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4D6" w:rsidRDefault="002914D6">
      <w:pPr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2914D6">
        <w:trPr>
          <w:jc w:val="center"/>
        </w:trPr>
        <w:tc>
          <w:tcPr>
            <w:tcW w:w="743" w:type="dxa"/>
          </w:tcPr>
          <w:p w:rsidR="002914D6" w:rsidRDefault="00011212">
            <w:pPr>
              <w:jc w:val="both"/>
              <w:rPr>
                <w:rFonts w:ascii="Arial" w:hAnsi="Arial"/>
                <w:b/>
                <w:bCs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2914D6" w:rsidRDefault="00011212" w:rsidP="00892330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כב' ה</w:t>
            </w:r>
            <w:r w:rsidR="00892330">
              <w:rPr>
                <w:rFonts w:ascii="Arial" w:hAnsi="Arial" w:hint="cs"/>
                <w:b/>
                <w:bCs/>
                <w:rtl/>
              </w:rPr>
              <w:t>שופט הבכיר</w:t>
            </w:r>
            <w:r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320551012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איתי כץ</w:t>
                </w:r>
              </w:sdtContent>
            </w:sdt>
          </w:p>
          <w:p w:rsidR="002914D6" w:rsidRDefault="002914D6">
            <w:pPr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2914D6">
        <w:trPr>
          <w:jc w:val="center"/>
        </w:trPr>
        <w:tc>
          <w:tcPr>
            <w:tcW w:w="3249" w:type="dxa"/>
            <w:gridSpan w:val="2"/>
          </w:tcPr>
          <w:sdt>
            <w:sdtPr>
              <w:alias w:val="1180"/>
              <w:tag w:val="1180"/>
              <w:id w:val="-1016538661"/>
              <w:text w:multiLine="1"/>
            </w:sdtPr>
            <w:sdtEndPr/>
            <w:sdtContent>
              <w:p w:rsidR="004B31C0" w:rsidRDefault="00150F18">
                <w:pPr>
                  <w:bidi w:val="0"/>
                  <w:jc w:val="right"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תובעים</w:t>
                </w:r>
              </w:p>
            </w:sdtContent>
          </w:sdt>
        </w:tc>
        <w:tc>
          <w:tcPr>
            <w:tcW w:w="5571" w:type="dxa"/>
          </w:tcPr>
          <w:p w:rsidR="002914D6" w:rsidRDefault="00111856" w:rsidP="00575E1F">
            <w:pPr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462"/>
                <w:tag w:val="1462"/>
                <w:id w:val="557062456"/>
                <w:text w:multiLine="1"/>
              </w:sdtPr>
              <w:sdtEndPr/>
              <w:sdtContent>
                <w:r w:rsidR="003972D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011212">
              <w:rPr>
                <w:b/>
                <w:bCs/>
                <w:noProof w:val="0"/>
                <w:sz w:val="26"/>
                <w:szCs w:val="26"/>
                <w:rtl/>
              </w:rPr>
              <w:t xml:space="preserve">. </w:t>
            </w:r>
            <w:sdt>
              <w:sdtPr>
                <w:rPr>
                  <w:rtl/>
                </w:rPr>
                <w:alias w:val="1478"/>
                <w:tag w:val="1478"/>
                <w:id w:val="-893967435"/>
                <w:text w:multiLine="1"/>
              </w:sdtPr>
              <w:sdtEndPr/>
              <w:sdtContent>
                <w:r w:rsidR="00575E1F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***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2315"/>
                <w:tag w:val="2315"/>
                <w:id w:val="796254826"/>
                <w:text w:multiLine="1"/>
              </w:sdtPr>
              <w:sdtEndPr/>
              <w:sdtContent>
                <w:r w:rsidR="003972D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2316"/>
                <w:tag w:val="2316"/>
                <w:id w:val="1719778497"/>
                <w:text w:multiLine="1"/>
              </w:sdtPr>
              <w:sdtEndPr/>
              <w:sdtContent>
                <w:r w:rsidR="00575E1F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***</w:t>
                </w:r>
              </w:sdtContent>
            </w:sdt>
          </w:p>
          <w:p w:rsidR="002914D6" w:rsidRDefault="00111856" w:rsidP="00575E1F">
            <w:pPr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462"/>
                <w:tag w:val="1462"/>
                <w:id w:val="-1058855023"/>
                <w:text w:multiLine="1"/>
              </w:sdtPr>
              <w:sdtEndPr/>
              <w:sdtContent>
                <w:r w:rsidR="003972D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2</w:t>
                </w:r>
              </w:sdtContent>
            </w:sdt>
            <w:r w:rsidR="00011212">
              <w:rPr>
                <w:b/>
                <w:bCs/>
                <w:noProof w:val="0"/>
                <w:sz w:val="26"/>
                <w:szCs w:val="26"/>
                <w:rtl/>
              </w:rPr>
              <w:t xml:space="preserve">. </w:t>
            </w:r>
            <w:sdt>
              <w:sdtPr>
                <w:rPr>
                  <w:rtl/>
                </w:rPr>
                <w:alias w:val="1478"/>
                <w:tag w:val="1478"/>
                <w:id w:val="764656457"/>
                <w:text w:multiLine="1"/>
              </w:sdtPr>
              <w:sdtEndPr/>
              <w:sdtContent>
                <w:r w:rsidR="00575E1F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***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2315"/>
                <w:tag w:val="2315"/>
                <w:id w:val="1126124921"/>
                <w:text w:multiLine="1"/>
              </w:sdtPr>
              <w:sdtEndPr/>
              <w:sdtContent>
                <w:r w:rsidR="003972D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2316"/>
                <w:tag w:val="2316"/>
                <w:id w:val="1593281939"/>
                <w:text w:multiLine="1"/>
              </w:sdtPr>
              <w:sdtEndPr/>
              <w:sdtContent>
                <w:r w:rsidR="00575E1F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***</w:t>
                </w:r>
                <w:r w:rsidR="00465953" w:rsidRPr="00465953">
                  <w:rPr>
                    <w:b/>
                    <w:bCs/>
                    <w:sz w:val="26"/>
                    <w:szCs w:val="26"/>
                    <w:rtl/>
                  </w:rPr>
                  <w:br/>
                </w:r>
                <w:r w:rsidR="00465953" w:rsidRPr="00465953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ע"י ב"כ עוה"ד רויטל לוין</w:t>
                </w:r>
              </w:sdtContent>
            </w:sdt>
          </w:p>
        </w:tc>
      </w:tr>
      <w:tr w:rsidR="002914D6">
        <w:trPr>
          <w:jc w:val="center"/>
        </w:trPr>
        <w:tc>
          <w:tcPr>
            <w:tcW w:w="8820" w:type="dxa"/>
            <w:gridSpan w:val="3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2914D6" w:rsidRDefault="00011212">
            <w:pPr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2914D6">
        <w:trPr>
          <w:jc w:val="center"/>
        </w:trPr>
        <w:tc>
          <w:tcPr>
            <w:tcW w:w="3249" w:type="dxa"/>
            <w:gridSpan w:val="2"/>
          </w:tcPr>
          <w:p w:rsidR="002914D6" w:rsidRDefault="001118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5981914"/>
                <w:text w:multiLine="1"/>
              </w:sdtPr>
              <w:sdtEndPr/>
              <w:sdtContent>
                <w:r w:rsidR="003972D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נתבעים</w:t>
                </w:r>
              </w:sdtContent>
            </w:sdt>
          </w:p>
        </w:tc>
        <w:tc>
          <w:tcPr>
            <w:tcW w:w="5571" w:type="dxa"/>
          </w:tcPr>
          <w:p w:rsidR="002914D6" w:rsidRDefault="00111856" w:rsidP="00575E1F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1650790351"/>
                <w:text w:multiLine="1"/>
              </w:sdtPr>
              <w:sdtEndPr/>
              <w:sdtContent>
                <w:r w:rsidR="003972D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011212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 xml:space="preserve">. </w:t>
            </w:r>
            <w:sdt>
              <w:sdtPr>
                <w:rPr>
                  <w:rtl/>
                </w:rPr>
                <w:alias w:val="1486"/>
                <w:tag w:val="1486"/>
                <w:id w:val="-734459171"/>
                <w:text w:multiLine="1"/>
              </w:sdtPr>
              <w:sdtEndPr/>
              <w:sdtContent>
                <w:r w:rsidR="00575E1F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***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2317"/>
                <w:tag w:val="2317"/>
                <w:id w:val="71320899"/>
                <w:text w:multiLine="1"/>
              </w:sdtPr>
              <w:sdtEndPr/>
              <w:sdtContent>
                <w:r w:rsidR="003972D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2318"/>
                <w:tag w:val="2318"/>
                <w:id w:val="-2129076223"/>
                <w:text w:multiLine="1"/>
              </w:sdtPr>
              <w:sdtEndPr/>
              <w:sdtContent>
                <w:r w:rsidR="00575E1F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***</w:t>
                </w:r>
                <w:r w:rsidR="00465953" w:rsidRPr="00177677">
                  <w:rPr>
                    <w:b/>
                    <w:bCs/>
                    <w:sz w:val="26"/>
                    <w:szCs w:val="26"/>
                    <w:rtl/>
                  </w:rPr>
                  <w:br/>
                </w:r>
                <w:r w:rsidR="00465953" w:rsidRPr="00177677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 xml:space="preserve">ע"י ב"כ עוה"ד יעקב שמשי במינוי </w:t>
                </w:r>
                <w:r w:rsidR="00177677" w:rsidRPr="00177677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לפי</w:t>
                </w:r>
                <w:r w:rsidR="00465953" w:rsidRPr="00177677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 xml:space="preserve"> חוק הסיוע המשפטי</w:t>
                </w:r>
              </w:sdtContent>
            </w:sdt>
          </w:p>
          <w:p w:rsidR="002914D6" w:rsidRDefault="00111856" w:rsidP="00575E1F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-1687593628"/>
                <w:text w:multiLine="1"/>
              </w:sdtPr>
              <w:sdtEndPr/>
              <w:sdtContent>
                <w:r w:rsidR="003972D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2</w:t>
                </w:r>
              </w:sdtContent>
            </w:sdt>
            <w:r w:rsidR="00011212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 xml:space="preserve">. </w:t>
            </w:r>
            <w:sdt>
              <w:sdtPr>
                <w:rPr>
                  <w:rtl/>
                </w:rPr>
                <w:alias w:val="1486"/>
                <w:tag w:val="1486"/>
                <w:id w:val="217940316"/>
                <w:text w:multiLine="1"/>
              </w:sdtPr>
              <w:sdtEndPr/>
              <w:sdtContent>
                <w:r w:rsidR="00575E1F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***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2317"/>
                <w:tag w:val="2317"/>
                <w:id w:val="296816049"/>
                <w:text w:multiLine="1"/>
              </w:sdtPr>
              <w:sdtEndPr/>
              <w:sdtContent>
                <w:r w:rsidR="003972D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2318"/>
                <w:tag w:val="2318"/>
                <w:id w:val="-2118824763"/>
                <w:text w:multiLine="1"/>
              </w:sdtPr>
              <w:sdtEndPr/>
              <w:sdtContent>
                <w:r w:rsidR="00575E1F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***</w:t>
                </w:r>
                <w:r w:rsidR="0035704C" w:rsidRPr="0035704C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 xml:space="preserve"> </w:t>
                </w:r>
                <w:r w:rsidR="0035704C" w:rsidRPr="0035704C">
                  <w:rPr>
                    <w:b/>
                    <w:bCs/>
                    <w:sz w:val="26"/>
                    <w:szCs w:val="26"/>
                    <w:rtl/>
                  </w:rPr>
                  <w:br/>
                </w:r>
                <w:r w:rsidR="0035704C" w:rsidRPr="0035704C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ע"י ב"כ עוה"ד אלירן רבוח</w:t>
                </w:r>
              </w:sdtContent>
            </w:sdt>
          </w:p>
        </w:tc>
      </w:tr>
      <w:tr w:rsidR="00F03998" w:rsidTr="00260701">
        <w:trPr>
          <w:jc w:val="center"/>
        </w:trPr>
        <w:tc>
          <w:tcPr>
            <w:tcW w:w="8820" w:type="dxa"/>
            <w:gridSpan w:val="3"/>
          </w:tcPr>
          <w:p w:rsidR="004B31C0" w:rsidRDefault="004B31C0">
            <w:pPr>
              <w:rPr>
                <w:b/>
                <w:bCs/>
                <w:sz w:val="26"/>
                <w:szCs w:val="26"/>
              </w:rPr>
            </w:pPr>
          </w:p>
          <w:p w:rsidR="00F03998" w:rsidRDefault="00F03998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2914D6" w:rsidRDefault="002914D6"/>
    <w:p w:rsidR="002914D6" w:rsidRDefault="002914D6"/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F03998">
        <w:trPr>
          <w:jc w:val="center"/>
        </w:trPr>
        <w:tc>
          <w:tcPr>
            <w:tcW w:w="8820" w:type="dxa"/>
          </w:tcPr>
          <w:p w:rsidR="00F03998" w:rsidRDefault="00F03998" w:rsidP="00F0399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u w:val="single"/>
              </w:rPr>
            </w:pPr>
          </w:p>
          <w:p w:rsidR="00F03998" w:rsidRDefault="00F03998" w:rsidP="00F0399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425AD6" w:rsidRDefault="00425AD6" w:rsidP="00B636D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מונחות בפני שלוש תובענות שהגישו התובעים כנגד הנתבעים</w:t>
      </w:r>
      <w:r w:rsidR="00B636DF">
        <w:rPr>
          <w:rFonts w:ascii="Arial" w:hAnsi="Arial" w:hint="cs"/>
          <w:noProof w:val="0"/>
          <w:rtl/>
        </w:rPr>
        <w:t xml:space="preserve"> ו/או  מי מהם -</w:t>
      </w:r>
      <w:r>
        <w:rPr>
          <w:rFonts w:ascii="Arial" w:hAnsi="Arial" w:hint="cs"/>
          <w:noProof w:val="0"/>
          <w:rtl/>
        </w:rPr>
        <w:t xml:space="preserve"> </w:t>
      </w:r>
      <w:r w:rsidR="00071667">
        <w:rPr>
          <w:rFonts w:ascii="Arial" w:hAnsi="Arial" w:hint="cs"/>
          <w:noProof w:val="0"/>
          <w:rtl/>
        </w:rPr>
        <w:t xml:space="preserve">תביעה לפירוק שיתוף במקרקעין ; תביעה לפינוי/סילוק יד ותביעה לדמי שימוש. </w:t>
      </w:r>
    </w:p>
    <w:p w:rsidR="00071667" w:rsidRDefault="00071667" w:rsidP="00071667">
      <w:pPr>
        <w:pStyle w:val="ad"/>
        <w:spacing w:line="360" w:lineRule="auto"/>
        <w:ind w:left="0"/>
        <w:jc w:val="both"/>
        <w:rPr>
          <w:rFonts w:ascii="Arial" w:hAnsi="Arial"/>
          <w:noProof w:val="0"/>
          <w:rtl/>
        </w:rPr>
      </w:pPr>
    </w:p>
    <w:p w:rsidR="00071667" w:rsidRPr="00071667" w:rsidRDefault="00071667" w:rsidP="00071667">
      <w:pPr>
        <w:pStyle w:val="ad"/>
        <w:spacing w:line="360" w:lineRule="auto"/>
        <w:ind w:left="0"/>
        <w:jc w:val="both"/>
        <w:rPr>
          <w:rFonts w:ascii="Arial" w:hAnsi="Arial"/>
          <w:b/>
          <w:bCs/>
          <w:noProof w:val="0"/>
          <w:u w:val="single"/>
        </w:rPr>
      </w:pPr>
      <w:r w:rsidRPr="00071667">
        <w:rPr>
          <w:rFonts w:ascii="Arial" w:hAnsi="Arial" w:hint="cs"/>
          <w:b/>
          <w:bCs/>
          <w:noProof w:val="0"/>
          <w:u w:val="single"/>
          <w:rtl/>
        </w:rPr>
        <w:t>כללי</w:t>
      </w:r>
    </w:p>
    <w:p w:rsidR="00425AD6" w:rsidRDefault="00425AD6" w:rsidP="00595694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התובעים והנתבעים הינם אחים וילדיה של המנוחה גב' </w:t>
      </w:r>
      <w:r w:rsidR="00595694">
        <w:rPr>
          <w:rFonts w:ascii="Arial" w:hAnsi="Arial" w:hint="cs"/>
          <w:noProof w:val="0"/>
          <w:rtl/>
        </w:rPr>
        <w:t>***</w:t>
      </w:r>
      <w:r>
        <w:rPr>
          <w:rFonts w:ascii="Arial" w:hAnsi="Arial" w:hint="cs"/>
          <w:noProof w:val="0"/>
          <w:rtl/>
        </w:rPr>
        <w:t xml:space="preserve"> (להלן: "</w:t>
      </w:r>
      <w:r w:rsidRPr="00AB42A1">
        <w:rPr>
          <w:rFonts w:ascii="Arial" w:hAnsi="Arial" w:hint="cs"/>
          <w:b/>
          <w:bCs/>
          <w:noProof w:val="0"/>
          <w:rtl/>
        </w:rPr>
        <w:t>המנוחה</w:t>
      </w:r>
      <w:r>
        <w:rPr>
          <w:rFonts w:ascii="Arial" w:hAnsi="Arial" w:hint="cs"/>
          <w:noProof w:val="0"/>
          <w:rtl/>
        </w:rPr>
        <w:t xml:space="preserve">"). </w:t>
      </w:r>
    </w:p>
    <w:p w:rsidR="00071667" w:rsidRDefault="00071667" w:rsidP="00595694">
      <w:pPr>
        <w:numPr>
          <w:ilvl w:val="0"/>
          <w:numId w:val="1"/>
        </w:numPr>
        <w:spacing w:after="160" w:line="360" w:lineRule="auto"/>
        <w:ind w:left="0" w:hanging="567"/>
        <w:contextualSpacing/>
        <w:jc w:val="both"/>
        <w:rPr>
          <w:rFonts w:ascii="David" w:eastAsia="Calibri" w:hAnsi="David"/>
          <w:noProof w:val="0"/>
        </w:rPr>
      </w:pPr>
      <w:r w:rsidRPr="00071667">
        <w:rPr>
          <w:rFonts w:ascii="David" w:eastAsia="Calibri" w:hAnsi="David"/>
          <w:noProof w:val="0"/>
          <w:rtl/>
        </w:rPr>
        <w:t>המנוח</w:t>
      </w:r>
      <w:r>
        <w:rPr>
          <w:rFonts w:ascii="David" w:eastAsia="Calibri" w:hAnsi="David"/>
          <w:noProof w:val="0"/>
          <w:rtl/>
        </w:rPr>
        <w:t xml:space="preserve">ה נפטרה ביום </w:t>
      </w:r>
      <w:r w:rsidR="00595694">
        <w:rPr>
          <w:rFonts w:ascii="David" w:eastAsia="Calibri" w:hAnsi="David" w:hint="cs"/>
          <w:noProof w:val="0"/>
          <w:rtl/>
        </w:rPr>
        <w:t>***</w:t>
      </w:r>
      <w:r>
        <w:rPr>
          <w:rFonts w:ascii="David" w:eastAsia="Calibri" w:hAnsi="David" w:hint="cs"/>
          <w:noProof w:val="0"/>
          <w:rtl/>
        </w:rPr>
        <w:t xml:space="preserve"> והניחה אחריה </w:t>
      </w:r>
      <w:r w:rsidR="004E4740">
        <w:rPr>
          <w:rFonts w:ascii="David" w:eastAsia="Calibri" w:hAnsi="David" w:hint="cs"/>
          <w:noProof w:val="0"/>
          <w:rtl/>
        </w:rPr>
        <w:t xml:space="preserve">בין היתר </w:t>
      </w:r>
      <w:r w:rsidRPr="00071667">
        <w:rPr>
          <w:rFonts w:ascii="David" w:eastAsia="Calibri" w:hAnsi="David"/>
          <w:noProof w:val="0"/>
          <w:rtl/>
        </w:rPr>
        <w:t xml:space="preserve">דירה ברח' </w:t>
      </w:r>
      <w:r w:rsidR="00595694">
        <w:rPr>
          <w:rFonts w:ascii="David" w:eastAsia="Calibri" w:hAnsi="David" w:hint="cs"/>
          <w:noProof w:val="0"/>
          <w:rtl/>
        </w:rPr>
        <w:t>***</w:t>
      </w:r>
      <w:r w:rsidRPr="00071667">
        <w:rPr>
          <w:rFonts w:ascii="David" w:eastAsia="Calibri" w:hAnsi="David"/>
          <w:noProof w:val="0"/>
          <w:rtl/>
        </w:rPr>
        <w:t xml:space="preserve"> הידועה כגוש </w:t>
      </w:r>
      <w:r w:rsidR="00595694">
        <w:rPr>
          <w:rFonts w:ascii="David" w:eastAsia="Calibri" w:hAnsi="David" w:hint="cs"/>
          <w:noProof w:val="0"/>
          <w:rtl/>
        </w:rPr>
        <w:t>***</w:t>
      </w:r>
      <w:r w:rsidRPr="00071667">
        <w:rPr>
          <w:rFonts w:ascii="David" w:eastAsia="Calibri" w:hAnsi="David"/>
          <w:noProof w:val="0"/>
          <w:rtl/>
        </w:rPr>
        <w:t xml:space="preserve"> חלקה </w:t>
      </w:r>
      <w:r w:rsidR="00595694">
        <w:rPr>
          <w:rFonts w:ascii="David" w:eastAsia="Calibri" w:hAnsi="David" w:hint="cs"/>
          <w:noProof w:val="0"/>
          <w:rtl/>
        </w:rPr>
        <w:t>***</w:t>
      </w:r>
      <w:r w:rsidRPr="00071667">
        <w:rPr>
          <w:rFonts w:ascii="David" w:eastAsia="Calibri" w:hAnsi="David"/>
          <w:noProof w:val="0"/>
          <w:rtl/>
        </w:rPr>
        <w:t xml:space="preserve"> תת חלקה </w:t>
      </w:r>
      <w:r w:rsidR="00595694">
        <w:rPr>
          <w:rFonts w:ascii="David" w:eastAsia="Calibri" w:hAnsi="David" w:hint="cs"/>
          <w:noProof w:val="0"/>
          <w:rtl/>
        </w:rPr>
        <w:t>***</w:t>
      </w:r>
      <w:r w:rsidRPr="00071667">
        <w:rPr>
          <w:rFonts w:ascii="David" w:eastAsia="Calibri" w:hAnsi="David"/>
          <w:noProof w:val="0"/>
          <w:rtl/>
        </w:rPr>
        <w:t xml:space="preserve"> (להלן: "</w:t>
      </w:r>
      <w:r w:rsidRPr="00071667">
        <w:rPr>
          <w:rFonts w:ascii="David" w:eastAsia="Calibri" w:hAnsi="David"/>
          <w:b/>
          <w:bCs/>
          <w:noProof w:val="0"/>
          <w:rtl/>
        </w:rPr>
        <w:t xml:space="preserve">דירת </w:t>
      </w:r>
      <w:r w:rsidR="00595694">
        <w:rPr>
          <w:rFonts w:ascii="David" w:eastAsia="Calibri" w:hAnsi="David" w:hint="cs"/>
          <w:b/>
          <w:bCs/>
          <w:noProof w:val="0"/>
          <w:rtl/>
        </w:rPr>
        <w:t>***</w:t>
      </w:r>
      <w:r w:rsidRPr="00071667">
        <w:rPr>
          <w:rFonts w:ascii="David" w:eastAsia="Calibri" w:hAnsi="David"/>
          <w:b/>
          <w:bCs/>
          <w:noProof w:val="0"/>
          <w:rtl/>
        </w:rPr>
        <w:t>"</w:t>
      </w:r>
      <w:r w:rsidRPr="00071667">
        <w:rPr>
          <w:rFonts w:ascii="David" w:eastAsia="Calibri" w:hAnsi="David"/>
          <w:noProof w:val="0"/>
          <w:rtl/>
        </w:rPr>
        <w:t xml:space="preserve"> או "</w:t>
      </w:r>
      <w:r w:rsidRPr="00071667">
        <w:rPr>
          <w:rFonts w:ascii="David" w:eastAsia="Calibri" w:hAnsi="David"/>
          <w:b/>
          <w:bCs/>
          <w:noProof w:val="0"/>
          <w:rtl/>
        </w:rPr>
        <w:t>הדירה</w:t>
      </w:r>
      <w:r w:rsidRPr="00071667">
        <w:rPr>
          <w:rFonts w:ascii="David" w:eastAsia="Calibri" w:hAnsi="David"/>
          <w:noProof w:val="0"/>
          <w:rtl/>
        </w:rPr>
        <w:t>")</w:t>
      </w:r>
      <w:r>
        <w:rPr>
          <w:rFonts w:ascii="David" w:eastAsia="Calibri" w:hAnsi="David" w:hint="cs"/>
          <w:noProof w:val="0"/>
          <w:rtl/>
        </w:rPr>
        <w:t xml:space="preserve"> שהיא נשוא שלושת התביעות. </w:t>
      </w:r>
    </w:p>
    <w:p w:rsidR="00071667" w:rsidRPr="00071667" w:rsidRDefault="00071667" w:rsidP="00595694">
      <w:pPr>
        <w:numPr>
          <w:ilvl w:val="0"/>
          <w:numId w:val="1"/>
        </w:numPr>
        <w:spacing w:after="160" w:line="360" w:lineRule="auto"/>
        <w:ind w:left="0" w:hanging="567"/>
        <w:contextualSpacing/>
        <w:jc w:val="both"/>
        <w:rPr>
          <w:rFonts w:ascii="David" w:eastAsia="Calibri" w:hAnsi="David"/>
          <w:noProof w:val="0"/>
        </w:rPr>
      </w:pPr>
      <w:r w:rsidRPr="00071667">
        <w:rPr>
          <w:rFonts w:ascii="David" w:eastAsia="Calibri" w:hAnsi="David"/>
          <w:noProof w:val="0"/>
          <w:rtl/>
        </w:rPr>
        <w:t xml:space="preserve">ביום </w:t>
      </w:r>
      <w:r w:rsidR="00595694">
        <w:rPr>
          <w:rFonts w:ascii="David" w:eastAsia="Calibri" w:hAnsi="David" w:hint="cs"/>
          <w:noProof w:val="0"/>
          <w:rtl/>
        </w:rPr>
        <w:t>***</w:t>
      </w:r>
      <w:r w:rsidRPr="00071667">
        <w:rPr>
          <w:rFonts w:ascii="David" w:eastAsia="Calibri" w:hAnsi="David"/>
          <w:noProof w:val="0"/>
          <w:rtl/>
        </w:rPr>
        <w:t xml:space="preserve"> ניתן צו קיום לצוואת המנוחה (להלן: "</w:t>
      </w:r>
      <w:r w:rsidRPr="00071667">
        <w:rPr>
          <w:rFonts w:ascii="David" w:eastAsia="Calibri" w:hAnsi="David"/>
          <w:b/>
          <w:bCs/>
          <w:noProof w:val="0"/>
          <w:rtl/>
        </w:rPr>
        <w:t>הצוואה</w:t>
      </w:r>
      <w:r>
        <w:rPr>
          <w:rFonts w:ascii="David" w:eastAsia="Calibri" w:hAnsi="David"/>
          <w:noProof w:val="0"/>
          <w:rtl/>
        </w:rPr>
        <w:t>")</w:t>
      </w:r>
      <w:r>
        <w:rPr>
          <w:rFonts w:ascii="David" w:eastAsia="Calibri" w:hAnsi="David" w:hint="cs"/>
          <w:noProof w:val="0"/>
          <w:rtl/>
        </w:rPr>
        <w:t xml:space="preserve">. </w:t>
      </w:r>
      <w:r w:rsidRPr="00071667">
        <w:rPr>
          <w:rFonts w:ascii="David" w:eastAsia="Calibri" w:hAnsi="David"/>
          <w:noProof w:val="0"/>
          <w:rtl/>
        </w:rPr>
        <w:t xml:space="preserve"> </w:t>
      </w:r>
    </w:p>
    <w:p w:rsidR="00071667" w:rsidRPr="00071667" w:rsidRDefault="00071667" w:rsidP="00071667">
      <w:pPr>
        <w:numPr>
          <w:ilvl w:val="0"/>
          <w:numId w:val="1"/>
        </w:numPr>
        <w:spacing w:after="160" w:line="360" w:lineRule="auto"/>
        <w:ind w:left="0" w:hanging="567"/>
        <w:contextualSpacing/>
        <w:jc w:val="both"/>
        <w:rPr>
          <w:rFonts w:ascii="David" w:eastAsia="Calibri" w:hAnsi="David"/>
          <w:noProof w:val="0"/>
        </w:rPr>
      </w:pPr>
      <w:r w:rsidRPr="00071667">
        <w:rPr>
          <w:rFonts w:ascii="David" w:eastAsia="Calibri" w:hAnsi="David"/>
          <w:noProof w:val="0"/>
          <w:rtl/>
        </w:rPr>
        <w:t>להלן החלקים הרלוונטיים של צוואת המנוחה:</w:t>
      </w:r>
    </w:p>
    <w:p w:rsidR="00071667" w:rsidRPr="00071667" w:rsidRDefault="00071667" w:rsidP="000571E0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David" w:eastAsia="Calibri" w:hAnsi="David"/>
          <w:noProof w:val="0"/>
        </w:rPr>
      </w:pPr>
      <w:r w:rsidRPr="00071667">
        <w:rPr>
          <w:rFonts w:ascii="David" w:eastAsia="Calibri" w:hAnsi="David"/>
          <w:noProof w:val="0"/>
          <w:rtl/>
        </w:rPr>
        <w:t xml:space="preserve">המנוחה מצווה על ילדיה למכור את הדירה בתום שנה ממועד פטירתה ולחלק את התמורה </w:t>
      </w:r>
      <w:r w:rsidR="004E4740">
        <w:rPr>
          <w:rFonts w:ascii="David" w:eastAsia="Calibri" w:hAnsi="David" w:hint="cs"/>
          <w:noProof w:val="0"/>
          <w:rtl/>
        </w:rPr>
        <w:t xml:space="preserve">ביניהם </w:t>
      </w:r>
      <w:r w:rsidR="004E4740" w:rsidRPr="00071667">
        <w:rPr>
          <w:rFonts w:ascii="David" w:eastAsia="Calibri" w:hAnsi="David"/>
          <w:noProof w:val="0"/>
          <w:rtl/>
        </w:rPr>
        <w:t xml:space="preserve">באופן הבא: </w:t>
      </w:r>
      <w:r w:rsidR="006A08C2">
        <w:rPr>
          <w:rFonts w:ascii="David" w:eastAsia="Calibri" w:hAnsi="David" w:hint="cs"/>
          <w:noProof w:val="0"/>
          <w:rtl/>
        </w:rPr>
        <w:t>לתובע 1</w:t>
      </w:r>
      <w:r w:rsidR="004E4740" w:rsidRPr="00071667">
        <w:rPr>
          <w:rFonts w:ascii="David" w:eastAsia="Calibri" w:hAnsi="David"/>
          <w:noProof w:val="0"/>
          <w:rtl/>
        </w:rPr>
        <w:t xml:space="preserve"> – 66.25%</w:t>
      </w:r>
      <w:r w:rsidR="000571E0">
        <w:rPr>
          <w:rFonts w:ascii="David" w:eastAsia="Calibri" w:hAnsi="David" w:hint="cs"/>
          <w:noProof w:val="0"/>
          <w:rtl/>
        </w:rPr>
        <w:t>,</w:t>
      </w:r>
      <w:r w:rsidR="004E4740" w:rsidRPr="00071667">
        <w:rPr>
          <w:rFonts w:ascii="David" w:eastAsia="Calibri" w:hAnsi="David"/>
          <w:noProof w:val="0"/>
          <w:rtl/>
        </w:rPr>
        <w:t xml:space="preserve"> </w:t>
      </w:r>
      <w:r w:rsidR="00A655EB">
        <w:rPr>
          <w:rFonts w:ascii="David" w:eastAsia="Calibri" w:hAnsi="David" w:hint="cs"/>
          <w:noProof w:val="0"/>
          <w:rtl/>
        </w:rPr>
        <w:t>לתובע 2</w:t>
      </w:r>
      <w:r w:rsidR="004E4740" w:rsidRPr="00071667">
        <w:rPr>
          <w:rFonts w:ascii="David" w:eastAsia="Calibri" w:hAnsi="David"/>
          <w:noProof w:val="0"/>
          <w:rtl/>
        </w:rPr>
        <w:t xml:space="preserve"> – 11.25%</w:t>
      </w:r>
      <w:r w:rsidR="000571E0">
        <w:rPr>
          <w:rFonts w:ascii="David" w:eastAsia="Calibri" w:hAnsi="David" w:hint="cs"/>
          <w:noProof w:val="0"/>
          <w:rtl/>
        </w:rPr>
        <w:t>,</w:t>
      </w:r>
      <w:r w:rsidR="00A655EB">
        <w:rPr>
          <w:rFonts w:ascii="David" w:eastAsia="Calibri" w:hAnsi="David" w:hint="cs"/>
          <w:noProof w:val="0"/>
          <w:rtl/>
        </w:rPr>
        <w:t>לנתבעת 1</w:t>
      </w:r>
      <w:r w:rsidR="004E4740" w:rsidRPr="00071667">
        <w:rPr>
          <w:rFonts w:ascii="David" w:eastAsia="Calibri" w:hAnsi="David"/>
          <w:noProof w:val="0"/>
          <w:rtl/>
        </w:rPr>
        <w:t xml:space="preserve"> – 11.25%</w:t>
      </w:r>
      <w:r w:rsidR="000571E0">
        <w:rPr>
          <w:rFonts w:ascii="David" w:eastAsia="Calibri" w:hAnsi="David" w:hint="cs"/>
          <w:noProof w:val="0"/>
          <w:rtl/>
        </w:rPr>
        <w:t>,</w:t>
      </w:r>
      <w:r w:rsidR="004E4740" w:rsidRPr="00071667">
        <w:rPr>
          <w:rFonts w:ascii="David" w:eastAsia="Calibri" w:hAnsi="David"/>
          <w:noProof w:val="0"/>
          <w:rtl/>
        </w:rPr>
        <w:t xml:space="preserve"> </w:t>
      </w:r>
      <w:r w:rsidR="000571E0">
        <w:rPr>
          <w:rFonts w:ascii="David" w:eastAsia="Calibri" w:hAnsi="David" w:hint="cs"/>
          <w:noProof w:val="0"/>
          <w:rtl/>
        </w:rPr>
        <w:t>לנתבע 2</w:t>
      </w:r>
      <w:r w:rsidR="000571E0" w:rsidRPr="00071667">
        <w:rPr>
          <w:rFonts w:ascii="David" w:eastAsia="Calibri" w:hAnsi="David"/>
          <w:noProof w:val="0"/>
          <w:rtl/>
        </w:rPr>
        <w:t xml:space="preserve"> – 11.25% </w:t>
      </w:r>
      <w:r w:rsidR="004E4740" w:rsidRPr="00071667">
        <w:rPr>
          <w:rFonts w:ascii="David" w:eastAsia="Calibri" w:hAnsi="David"/>
          <w:noProof w:val="0"/>
          <w:rtl/>
        </w:rPr>
        <w:t xml:space="preserve">(ס' 4א לצוואה) </w:t>
      </w:r>
    </w:p>
    <w:p w:rsidR="00071667" w:rsidRPr="00071667" w:rsidRDefault="00071667" w:rsidP="00F751F0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David" w:eastAsia="Calibri" w:hAnsi="David"/>
          <w:noProof w:val="0"/>
        </w:rPr>
      </w:pPr>
      <w:r w:rsidRPr="00071667">
        <w:rPr>
          <w:rFonts w:ascii="David" w:eastAsia="Calibri" w:hAnsi="David"/>
          <w:noProof w:val="0"/>
          <w:rtl/>
        </w:rPr>
        <w:t xml:space="preserve">כל המיטלטלין ותכולת הדירה </w:t>
      </w:r>
      <w:r w:rsidR="00F751F0">
        <w:rPr>
          <w:rFonts w:ascii="David" w:eastAsia="Calibri" w:hAnsi="David" w:hint="cs"/>
          <w:noProof w:val="0"/>
          <w:rtl/>
        </w:rPr>
        <w:t>***</w:t>
      </w:r>
      <w:r w:rsidRPr="00071667">
        <w:rPr>
          <w:rFonts w:ascii="David" w:eastAsia="Calibri" w:hAnsi="David"/>
          <w:noProof w:val="0"/>
          <w:rtl/>
        </w:rPr>
        <w:t xml:space="preserve"> </w:t>
      </w:r>
      <w:r w:rsidR="004E4740">
        <w:rPr>
          <w:rFonts w:ascii="David" w:eastAsia="Calibri" w:hAnsi="David" w:hint="cs"/>
          <w:noProof w:val="0"/>
          <w:rtl/>
        </w:rPr>
        <w:t>יהיו</w:t>
      </w:r>
      <w:r w:rsidRPr="00071667">
        <w:rPr>
          <w:rFonts w:ascii="David" w:eastAsia="Calibri" w:hAnsi="David"/>
          <w:noProof w:val="0"/>
          <w:rtl/>
        </w:rPr>
        <w:t xml:space="preserve"> </w:t>
      </w:r>
      <w:r w:rsidR="004E4740">
        <w:rPr>
          <w:rFonts w:ascii="David" w:eastAsia="Calibri" w:hAnsi="David" w:hint="cs"/>
          <w:noProof w:val="0"/>
          <w:rtl/>
        </w:rPr>
        <w:t>לנתבעת 1</w:t>
      </w:r>
      <w:r w:rsidRPr="00071667">
        <w:rPr>
          <w:rFonts w:ascii="David" w:eastAsia="Calibri" w:hAnsi="David"/>
          <w:noProof w:val="0"/>
          <w:rtl/>
        </w:rPr>
        <w:t xml:space="preserve"> (ס' 4ב לצוואה)</w:t>
      </w:r>
    </w:p>
    <w:p w:rsidR="00071667" w:rsidRPr="00071667" w:rsidRDefault="00071667" w:rsidP="00071667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David" w:eastAsia="Calibri" w:hAnsi="David"/>
          <w:noProof w:val="0"/>
        </w:rPr>
      </w:pPr>
      <w:r w:rsidRPr="00071667">
        <w:rPr>
          <w:rFonts w:ascii="David" w:eastAsia="Calibri" w:hAnsi="David"/>
          <w:noProof w:val="0"/>
          <w:rtl/>
        </w:rPr>
        <w:t>שאר הרכוש יחולק לילדיה (שפורטו לעיל) בחלקים שווים (ס' 4ג לצוואה)</w:t>
      </w:r>
    </w:p>
    <w:p w:rsidR="00425AD6" w:rsidRDefault="00AB42A1" w:rsidP="00F751F0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 w:rsidRPr="00AB42A1">
        <w:rPr>
          <w:rFonts w:ascii="David" w:hAnsi="David"/>
          <w:rtl/>
        </w:rPr>
        <w:t xml:space="preserve">ביום </w:t>
      </w:r>
      <w:r w:rsidR="00F751F0">
        <w:rPr>
          <w:rFonts w:ascii="David" w:hAnsi="David" w:hint="cs"/>
          <w:rtl/>
        </w:rPr>
        <w:t>***</w:t>
      </w:r>
      <w:r w:rsidRPr="00AB42A1">
        <w:rPr>
          <w:rFonts w:ascii="David" w:hAnsi="David"/>
          <w:rtl/>
        </w:rPr>
        <w:t xml:space="preserve"> ובהתאם לצוואה נרשמו חלקיהם של הצדדים בדירת </w:t>
      </w:r>
      <w:r w:rsidR="00F751F0">
        <w:rPr>
          <w:rFonts w:ascii="David" w:hAnsi="David" w:hint="cs"/>
          <w:rtl/>
        </w:rPr>
        <w:t>***</w:t>
      </w:r>
      <w:r w:rsidRPr="00AB42A1">
        <w:rPr>
          <w:rFonts w:ascii="David" w:hAnsi="David"/>
          <w:rtl/>
        </w:rPr>
        <w:t xml:space="preserve"> </w:t>
      </w:r>
      <w:r w:rsidR="000571E0">
        <w:rPr>
          <w:rFonts w:ascii="David" w:hAnsi="David" w:hint="cs"/>
          <w:rtl/>
        </w:rPr>
        <w:t>בלשכת רישום המקרקעין</w:t>
      </w:r>
      <w:r>
        <w:rPr>
          <w:rFonts w:ascii="Arial" w:hAnsi="Arial" w:hint="cs"/>
          <w:noProof w:val="0"/>
          <w:rtl/>
        </w:rPr>
        <w:t xml:space="preserve">. </w:t>
      </w:r>
    </w:p>
    <w:p w:rsidR="00E24087" w:rsidRDefault="00E24087" w:rsidP="00815B9E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>היום נתקיימה ישיבת קדם משפט בשלושת התיקים</w:t>
      </w:r>
      <w:r w:rsidR="00114D83">
        <w:rPr>
          <w:rFonts w:ascii="Arial" w:hAnsi="Arial" w:hint="cs"/>
          <w:noProof w:val="0"/>
          <w:rtl/>
        </w:rPr>
        <w:t>.</w:t>
      </w:r>
      <w:r>
        <w:rPr>
          <w:rFonts w:ascii="Arial" w:hAnsi="Arial" w:hint="cs"/>
          <w:noProof w:val="0"/>
          <w:rtl/>
        </w:rPr>
        <w:t xml:space="preserve"> הנתבעת 1 </w:t>
      </w:r>
      <w:r w:rsidR="00114D83">
        <w:rPr>
          <w:rFonts w:ascii="Arial" w:hAnsi="Arial" w:hint="cs"/>
          <w:noProof w:val="0"/>
          <w:rtl/>
        </w:rPr>
        <w:t xml:space="preserve">לא התייצבה לישיבה </w:t>
      </w:r>
      <w:r>
        <w:rPr>
          <w:rFonts w:ascii="Arial" w:hAnsi="Arial" w:hint="cs"/>
          <w:noProof w:val="0"/>
          <w:rtl/>
        </w:rPr>
        <w:t>ללא הודעה מוקדמת,</w:t>
      </w:r>
      <w:r w:rsidR="00815B9E" w:rsidRPr="00815B9E">
        <w:rPr>
          <w:rFonts w:ascii="Arial" w:hAnsi="Arial" w:hint="cs"/>
          <w:noProof w:val="0"/>
          <w:rtl/>
        </w:rPr>
        <w:t xml:space="preserve"> </w:t>
      </w:r>
      <w:r w:rsidR="00815B9E">
        <w:rPr>
          <w:rFonts w:ascii="Arial" w:hAnsi="Arial" w:hint="cs"/>
          <w:noProof w:val="0"/>
          <w:rtl/>
        </w:rPr>
        <w:t xml:space="preserve">בניגוד לחובתה לעשות כן על פי התקנות על כל המשתמע מכך, </w:t>
      </w:r>
      <w:r>
        <w:rPr>
          <w:rFonts w:ascii="Arial" w:hAnsi="Arial" w:hint="cs"/>
          <w:noProof w:val="0"/>
          <w:rtl/>
        </w:rPr>
        <w:t xml:space="preserve"> כאשר לפנים משורת הדין אפשר לה ביהמ"ש</w:t>
      </w:r>
      <w:r w:rsidR="00403BA1">
        <w:rPr>
          <w:rFonts w:ascii="Arial" w:hAnsi="Arial" w:hint="cs"/>
          <w:noProof w:val="0"/>
          <w:rtl/>
        </w:rPr>
        <w:t xml:space="preserve"> ,לבקשת ב"כ ,</w:t>
      </w:r>
      <w:r>
        <w:rPr>
          <w:rFonts w:ascii="Arial" w:hAnsi="Arial" w:hint="cs"/>
          <w:noProof w:val="0"/>
          <w:rtl/>
        </w:rPr>
        <w:t xml:space="preserve"> להישמע</w:t>
      </w:r>
      <w:r w:rsidR="00D3074B">
        <w:rPr>
          <w:rFonts w:ascii="Arial" w:hAnsi="Arial" w:hint="cs"/>
          <w:noProof w:val="0"/>
          <w:rtl/>
        </w:rPr>
        <w:t xml:space="preserve"> באמצעות טלפון סלולרי</w:t>
      </w:r>
      <w:r w:rsidR="00114D83">
        <w:rPr>
          <w:rFonts w:ascii="Arial" w:hAnsi="Arial" w:hint="cs"/>
          <w:noProof w:val="0"/>
          <w:rtl/>
        </w:rPr>
        <w:t xml:space="preserve"> </w:t>
      </w:r>
      <w:r w:rsidR="00D3074B">
        <w:rPr>
          <w:rFonts w:ascii="Arial" w:hAnsi="Arial" w:hint="cs"/>
          <w:noProof w:val="0"/>
          <w:rtl/>
        </w:rPr>
        <w:t xml:space="preserve">. </w:t>
      </w:r>
    </w:p>
    <w:p w:rsidR="00D3074B" w:rsidRPr="00D3074B" w:rsidRDefault="00D3074B" w:rsidP="00A655EB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במסגרת הישיבה הציע ביהמ"ש הצעת </w:t>
      </w:r>
      <w:r w:rsidR="00C94B27">
        <w:rPr>
          <w:rFonts w:ascii="Arial" w:hAnsi="Arial" w:hint="cs"/>
          <w:noProof w:val="0"/>
          <w:rtl/>
        </w:rPr>
        <w:t>פשרה שהתקבלה על דעתם של התובעים</w:t>
      </w:r>
      <w:r>
        <w:rPr>
          <w:rFonts w:ascii="Arial" w:hAnsi="Arial" w:hint="cs"/>
          <w:noProof w:val="0"/>
          <w:rtl/>
        </w:rPr>
        <w:t xml:space="preserve"> </w:t>
      </w:r>
      <w:r w:rsidR="00C94B27">
        <w:rPr>
          <w:rFonts w:ascii="Arial" w:hAnsi="Arial" w:hint="cs"/>
          <w:noProof w:val="0"/>
          <w:rtl/>
        </w:rPr>
        <w:t>ו</w:t>
      </w:r>
      <w:r>
        <w:rPr>
          <w:rFonts w:ascii="Arial" w:hAnsi="Arial" w:hint="cs"/>
          <w:noProof w:val="0"/>
          <w:rtl/>
        </w:rPr>
        <w:t>הנתבע 2 ואף ב"כ הנתבעת 1 המליץ ל</w:t>
      </w:r>
      <w:r w:rsidR="00A655EB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 xml:space="preserve"> לקבלה, מאחר שסבר שהיא הוגנת ומאזנת את זכויות כל הצדדים. </w:t>
      </w:r>
      <w:r w:rsidR="00A655EB">
        <w:rPr>
          <w:rFonts w:ascii="Arial" w:hAnsi="Arial" w:hint="cs"/>
          <w:noProof w:val="0"/>
          <w:rtl/>
        </w:rPr>
        <w:t>למרות זאת</w:t>
      </w:r>
      <w:r>
        <w:rPr>
          <w:rFonts w:ascii="Arial" w:hAnsi="Arial" w:hint="cs"/>
          <w:noProof w:val="0"/>
          <w:rtl/>
        </w:rPr>
        <w:t xml:space="preserve"> לא היה בידי הנתבעת 1 ליתן תשובה מוחלטת בעניין ולפיכך ניתן </w:t>
      </w:r>
      <w:r w:rsidR="00A210F7">
        <w:rPr>
          <w:rFonts w:ascii="Arial" w:hAnsi="Arial" w:hint="cs"/>
          <w:noProof w:val="0"/>
          <w:rtl/>
        </w:rPr>
        <w:t xml:space="preserve">בזאת </w:t>
      </w:r>
      <w:r>
        <w:rPr>
          <w:rFonts w:ascii="Arial" w:hAnsi="Arial" w:hint="cs"/>
          <w:noProof w:val="0"/>
          <w:rtl/>
        </w:rPr>
        <w:t xml:space="preserve">פסק הדין שלהלן. </w:t>
      </w:r>
    </w:p>
    <w:p w:rsidR="00E24087" w:rsidRDefault="00E24087" w:rsidP="00E24087">
      <w:pPr>
        <w:pStyle w:val="ad"/>
        <w:spacing w:line="360" w:lineRule="auto"/>
        <w:ind w:left="0"/>
        <w:jc w:val="both"/>
        <w:rPr>
          <w:rFonts w:ascii="Arial" w:hAnsi="Arial"/>
          <w:noProof w:val="0"/>
          <w:rtl/>
        </w:rPr>
      </w:pPr>
    </w:p>
    <w:p w:rsidR="00E24087" w:rsidRPr="00E24087" w:rsidRDefault="00E24087" w:rsidP="00E24087">
      <w:pPr>
        <w:pStyle w:val="ad"/>
        <w:spacing w:line="360" w:lineRule="auto"/>
        <w:ind w:left="-58"/>
        <w:jc w:val="both"/>
        <w:rPr>
          <w:rFonts w:ascii="David" w:eastAsia="Calibri" w:hAnsi="David"/>
          <w:b/>
          <w:bCs/>
          <w:noProof w:val="0"/>
          <w:u w:val="single"/>
        </w:rPr>
      </w:pPr>
      <w:r w:rsidRPr="00E24087">
        <w:rPr>
          <w:rFonts w:ascii="David" w:eastAsia="Calibri" w:hAnsi="David"/>
          <w:b/>
          <w:bCs/>
          <w:noProof w:val="0"/>
          <w:u w:val="single"/>
          <w:rtl/>
        </w:rPr>
        <w:t>תמ"ש 18967-09-23 –</w:t>
      </w:r>
      <w:r>
        <w:rPr>
          <w:rFonts w:ascii="David" w:eastAsia="Calibri" w:hAnsi="David"/>
          <w:b/>
          <w:bCs/>
          <w:noProof w:val="0"/>
          <w:u w:val="single"/>
          <w:rtl/>
        </w:rPr>
        <w:t xml:space="preserve"> תביעה לפינוי/סילוק יד</w:t>
      </w:r>
      <w:r>
        <w:rPr>
          <w:rFonts w:ascii="David" w:eastAsia="Calibri" w:hAnsi="David" w:hint="cs"/>
          <w:b/>
          <w:bCs/>
          <w:noProof w:val="0"/>
          <w:u w:val="single"/>
          <w:rtl/>
        </w:rPr>
        <w:t xml:space="preserve"> ו</w:t>
      </w:r>
      <w:r w:rsidRPr="00E24087">
        <w:rPr>
          <w:rFonts w:ascii="David" w:eastAsia="Calibri" w:hAnsi="David"/>
          <w:b/>
          <w:bCs/>
          <w:noProof w:val="0"/>
          <w:u w:val="single"/>
          <w:rtl/>
        </w:rPr>
        <w:t xml:space="preserve"> תמ"ש 21024-09-23 – תביעה לפירוק שיתוף במקרקעין</w:t>
      </w:r>
    </w:p>
    <w:p w:rsidR="00E24087" w:rsidRDefault="00D3074B" w:rsidP="00425AD6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התביעה לפינוי/סילוק הוגשה כנגד הנתבעת 1 בלבד המתגוררת בדירה ללא הסכמת התובעים ומסרבת להתפנות, לאחר שתוקף הסכם שכירות שנחתם בין הצדדים לתקופה מיום 1.9.22 ועד ליום 1.9.23 פקע. </w:t>
      </w:r>
    </w:p>
    <w:p w:rsidR="00D3074B" w:rsidRDefault="00D3074B" w:rsidP="00425AD6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התביעה לפירוק שיתוף הוגשה כנגד שני הנתבעים. </w:t>
      </w:r>
    </w:p>
    <w:p w:rsidR="00D3074B" w:rsidRDefault="00D3074B" w:rsidP="00425AD6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בדיון היו</w:t>
      </w:r>
      <w:r w:rsidR="00BA41AA">
        <w:rPr>
          <w:rFonts w:ascii="Arial" w:hAnsi="Arial" w:hint="cs"/>
          <w:noProof w:val="0"/>
          <w:rtl/>
        </w:rPr>
        <w:t xml:space="preserve">ם הסכים הנתבע 2 לפירוק השיתוף בדירה </w:t>
      </w:r>
      <w:r w:rsidR="00C94B27">
        <w:rPr>
          <w:rFonts w:ascii="Arial" w:hAnsi="Arial" w:hint="cs"/>
          <w:noProof w:val="0"/>
          <w:rtl/>
        </w:rPr>
        <w:t xml:space="preserve">ואף למתן החלטה על פינוי הנתבעת 1 מן  </w:t>
      </w:r>
      <w:r w:rsidR="006A08C2">
        <w:rPr>
          <w:rFonts w:ascii="Arial" w:hAnsi="Arial" w:hint="cs"/>
          <w:noProof w:val="0"/>
          <w:rtl/>
        </w:rPr>
        <w:t>ה</w:t>
      </w:r>
      <w:r w:rsidR="00C94B27">
        <w:rPr>
          <w:rFonts w:ascii="Arial" w:hAnsi="Arial" w:hint="cs"/>
          <w:noProof w:val="0"/>
          <w:rtl/>
        </w:rPr>
        <w:t xml:space="preserve">דירה </w:t>
      </w:r>
      <w:r w:rsidR="00BA41AA">
        <w:rPr>
          <w:rFonts w:ascii="Arial" w:hAnsi="Arial" w:hint="cs"/>
          <w:noProof w:val="0"/>
          <w:rtl/>
        </w:rPr>
        <w:t>לפי הצעת הפשרה של ביהמ"ש</w:t>
      </w:r>
      <w:r w:rsidR="00C94B27">
        <w:rPr>
          <w:rFonts w:ascii="Arial" w:hAnsi="Arial" w:hint="cs"/>
          <w:noProof w:val="0"/>
          <w:rtl/>
        </w:rPr>
        <w:t xml:space="preserve"> ובתנאיה</w:t>
      </w:r>
      <w:r w:rsidR="00BA41AA">
        <w:rPr>
          <w:rFonts w:ascii="Arial" w:hAnsi="Arial" w:hint="cs"/>
          <w:noProof w:val="0"/>
          <w:rtl/>
        </w:rPr>
        <w:t xml:space="preserve">. </w:t>
      </w:r>
    </w:p>
    <w:p w:rsidR="00F36020" w:rsidRPr="00C94B27" w:rsidRDefault="00F36020" w:rsidP="00F36020">
      <w:pPr>
        <w:pStyle w:val="ad"/>
        <w:spacing w:line="360" w:lineRule="auto"/>
        <w:ind w:left="0"/>
        <w:jc w:val="both"/>
        <w:rPr>
          <w:rFonts w:ascii="Arial" w:hAnsi="Arial"/>
          <w:noProof w:val="0"/>
          <w:rtl/>
        </w:rPr>
      </w:pPr>
    </w:p>
    <w:p w:rsidR="00BA41AA" w:rsidRPr="00F36020" w:rsidRDefault="00F36020" w:rsidP="00F36020">
      <w:pPr>
        <w:pStyle w:val="ad"/>
        <w:spacing w:line="360" w:lineRule="auto"/>
        <w:ind w:left="0"/>
        <w:jc w:val="both"/>
        <w:rPr>
          <w:rFonts w:ascii="Arial" w:hAnsi="Arial"/>
          <w:b/>
          <w:bCs/>
          <w:noProof w:val="0"/>
          <w:u w:val="single"/>
        </w:rPr>
      </w:pPr>
      <w:r w:rsidRPr="00F36020">
        <w:rPr>
          <w:rFonts w:ascii="Arial" w:hAnsi="Arial" w:hint="cs"/>
          <w:b/>
          <w:bCs/>
          <w:noProof w:val="0"/>
          <w:u w:val="single"/>
          <w:rtl/>
        </w:rPr>
        <w:t>דיון והכרעה</w:t>
      </w:r>
    </w:p>
    <w:p w:rsidR="00F36020" w:rsidRDefault="00150F18" w:rsidP="00B51DB8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מן המפורסמות שכל </w:t>
      </w:r>
      <w:r w:rsidR="00B51DB8">
        <w:rPr>
          <w:rFonts w:ascii="Arial" w:hAnsi="Arial" w:hint="cs"/>
          <w:noProof w:val="0"/>
          <w:rtl/>
        </w:rPr>
        <w:t xml:space="preserve">שותף במקרקעין משותפים זכאי </w:t>
      </w:r>
      <w:r w:rsidR="00A655EB">
        <w:rPr>
          <w:rFonts w:ascii="Arial" w:hAnsi="Arial" w:hint="cs"/>
          <w:noProof w:val="0"/>
          <w:rtl/>
        </w:rPr>
        <w:t xml:space="preserve"> בכל עת </w:t>
      </w:r>
      <w:r w:rsidR="00B51DB8">
        <w:rPr>
          <w:rFonts w:ascii="Arial" w:hAnsi="Arial" w:hint="cs"/>
          <w:noProof w:val="0"/>
          <w:rtl/>
        </w:rPr>
        <w:t xml:space="preserve">לדרוש את פירוק השיתוף וזאת  </w:t>
      </w:r>
      <w:r w:rsidR="00D23AFF">
        <w:rPr>
          <w:rFonts w:ascii="Arial" w:hAnsi="Arial" w:hint="cs"/>
          <w:noProof w:val="0"/>
          <w:rtl/>
        </w:rPr>
        <w:t xml:space="preserve"> בהתאם להוראות סעיף </w:t>
      </w:r>
      <w:r w:rsidR="00A655EB">
        <w:rPr>
          <w:rFonts w:ascii="Arial" w:hAnsi="Arial" w:hint="cs"/>
          <w:noProof w:val="0"/>
          <w:rtl/>
        </w:rPr>
        <w:t xml:space="preserve">  37 (א)</w:t>
      </w:r>
      <w:r w:rsidR="00D23AFF">
        <w:rPr>
          <w:rFonts w:ascii="Arial" w:hAnsi="Arial" w:hint="cs"/>
          <w:noProof w:val="0"/>
          <w:rtl/>
        </w:rPr>
        <w:t xml:space="preserve"> לחוק המקרקעין</w:t>
      </w:r>
      <w:r w:rsidR="00B51DB8">
        <w:rPr>
          <w:rFonts w:ascii="Arial" w:hAnsi="Arial" w:hint="cs"/>
          <w:noProof w:val="0"/>
          <w:rtl/>
        </w:rPr>
        <w:t xml:space="preserve"> תשכ"ט -1969 </w:t>
      </w:r>
      <w:r>
        <w:rPr>
          <w:rFonts w:ascii="Arial" w:hAnsi="Arial" w:hint="cs"/>
          <w:noProof w:val="0"/>
          <w:rtl/>
        </w:rPr>
        <w:t xml:space="preserve">. </w:t>
      </w:r>
    </w:p>
    <w:p w:rsidR="00D23AFF" w:rsidRDefault="00D23AFF" w:rsidP="00A210F7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לאחר שעיינתי בכתבי הטענות ובחומרים שהוגשו לביהמ"ש ושמעתי את הצדדים</w:t>
      </w:r>
      <w:r w:rsidR="00215B83">
        <w:rPr>
          <w:rFonts w:ascii="Arial" w:hAnsi="Arial" w:hint="cs"/>
          <w:noProof w:val="0"/>
          <w:rtl/>
        </w:rPr>
        <w:t xml:space="preserve"> שנכחו</w:t>
      </w:r>
      <w:r>
        <w:rPr>
          <w:rFonts w:ascii="Arial" w:hAnsi="Arial" w:hint="cs"/>
          <w:noProof w:val="0"/>
          <w:rtl/>
        </w:rPr>
        <w:t xml:space="preserve"> בדיון שהתקיים</w:t>
      </w:r>
      <w:r w:rsidR="00215B83">
        <w:rPr>
          <w:rFonts w:ascii="Arial" w:hAnsi="Arial" w:hint="cs"/>
          <w:noProof w:val="0"/>
          <w:rtl/>
        </w:rPr>
        <w:t xml:space="preserve"> היום </w:t>
      </w:r>
      <w:r w:rsidR="00B51DB8">
        <w:rPr>
          <w:rFonts w:ascii="Arial" w:hAnsi="Arial" w:hint="cs"/>
          <w:noProof w:val="0"/>
          <w:rtl/>
        </w:rPr>
        <w:t xml:space="preserve">וב"כ </w:t>
      </w:r>
      <w:r w:rsidR="00215B83">
        <w:rPr>
          <w:rFonts w:ascii="Arial" w:hAnsi="Arial" w:hint="cs"/>
          <w:noProof w:val="0"/>
          <w:rtl/>
        </w:rPr>
        <w:t xml:space="preserve">ולפנים משורת הדין אף את הנתבעת 1  באמצעות הטלפון הסלולרי ,למרות שנעדרה מהדיון ללא הרשאה וללא הודעה </w:t>
      </w:r>
      <w:r w:rsidR="00114D83">
        <w:rPr>
          <w:rFonts w:ascii="Arial" w:hAnsi="Arial" w:hint="cs"/>
          <w:noProof w:val="0"/>
          <w:rtl/>
        </w:rPr>
        <w:t xml:space="preserve">כפי שצוין כבר לעיל  לא </w:t>
      </w:r>
      <w:r w:rsidR="00215B83">
        <w:rPr>
          <w:rFonts w:ascii="Arial" w:hAnsi="Arial" w:hint="cs"/>
          <w:noProof w:val="0"/>
          <w:rtl/>
        </w:rPr>
        <w:t xml:space="preserve">מצאתי מניעה </w:t>
      </w:r>
      <w:r w:rsidR="00D722B7">
        <w:rPr>
          <w:rFonts w:ascii="Arial" w:hAnsi="Arial" w:hint="cs"/>
          <w:noProof w:val="0"/>
          <w:rtl/>
        </w:rPr>
        <w:t>לאפשר לתובעים למצות זכויותיהם החוקיות ו</w:t>
      </w:r>
      <w:r w:rsidR="00215B83">
        <w:rPr>
          <w:rFonts w:ascii="Arial" w:hAnsi="Arial" w:hint="cs"/>
          <w:noProof w:val="0"/>
          <w:rtl/>
        </w:rPr>
        <w:t xml:space="preserve">להורות </w:t>
      </w:r>
      <w:r w:rsidR="00114D83">
        <w:rPr>
          <w:rFonts w:ascii="Arial" w:hAnsi="Arial" w:hint="cs"/>
          <w:noProof w:val="0"/>
          <w:rtl/>
        </w:rPr>
        <w:t xml:space="preserve">כמבוקש </w:t>
      </w:r>
      <w:r w:rsidR="00215B83">
        <w:rPr>
          <w:rFonts w:ascii="Arial" w:hAnsi="Arial" w:hint="cs"/>
          <w:noProof w:val="0"/>
          <w:rtl/>
        </w:rPr>
        <w:t>על פירוק השיתוף בדירה באמצעות מכירתה בשוק החופשי</w:t>
      </w:r>
      <w:r w:rsidR="000571E0">
        <w:rPr>
          <w:rFonts w:ascii="Arial" w:hAnsi="Arial" w:hint="cs"/>
          <w:noProof w:val="0"/>
          <w:rtl/>
        </w:rPr>
        <w:t>,</w:t>
      </w:r>
      <w:r w:rsidR="00215B83">
        <w:rPr>
          <w:rFonts w:ascii="Arial" w:hAnsi="Arial" w:hint="cs"/>
          <w:noProof w:val="0"/>
          <w:rtl/>
        </w:rPr>
        <w:t xml:space="preserve"> כשהיא פנויה מכל אדם וחפץ</w:t>
      </w:r>
      <w:r w:rsidR="000571E0">
        <w:rPr>
          <w:rFonts w:ascii="Arial" w:hAnsi="Arial" w:hint="cs"/>
          <w:noProof w:val="0"/>
          <w:rtl/>
        </w:rPr>
        <w:t>,</w:t>
      </w:r>
      <w:r w:rsidR="00215B83">
        <w:rPr>
          <w:rFonts w:ascii="Arial" w:hAnsi="Arial" w:hint="cs"/>
          <w:noProof w:val="0"/>
          <w:rtl/>
        </w:rPr>
        <w:t xml:space="preserve"> לכל המרבה במחיר וחלוקת התמורה בין הצדדים לפי חלקי</w:t>
      </w:r>
      <w:r w:rsidR="00114D83">
        <w:rPr>
          <w:rFonts w:ascii="Arial" w:hAnsi="Arial" w:hint="cs"/>
          <w:noProof w:val="0"/>
          <w:rtl/>
        </w:rPr>
        <w:t>ה</w:t>
      </w:r>
      <w:r w:rsidR="00215B83">
        <w:rPr>
          <w:rFonts w:ascii="Arial" w:hAnsi="Arial" w:hint="cs"/>
          <w:noProof w:val="0"/>
          <w:rtl/>
        </w:rPr>
        <w:t xml:space="preserve">ם </w:t>
      </w:r>
      <w:r w:rsidR="00114D83">
        <w:rPr>
          <w:rFonts w:ascii="Arial" w:hAnsi="Arial" w:hint="cs"/>
          <w:noProof w:val="0"/>
          <w:rtl/>
        </w:rPr>
        <w:t xml:space="preserve"> הרשומים </w:t>
      </w:r>
      <w:r w:rsidR="00215B83">
        <w:rPr>
          <w:rFonts w:ascii="Arial" w:hAnsi="Arial" w:hint="cs"/>
          <w:noProof w:val="0"/>
          <w:rtl/>
        </w:rPr>
        <w:t>בדירה</w:t>
      </w:r>
      <w:r w:rsidR="005D6C74">
        <w:rPr>
          <w:rFonts w:ascii="Arial" w:hAnsi="Arial" w:hint="cs"/>
          <w:noProof w:val="0"/>
          <w:rtl/>
        </w:rPr>
        <w:t xml:space="preserve"> וכך אני מורה </w:t>
      </w:r>
      <w:r w:rsidR="00215B83">
        <w:rPr>
          <w:rFonts w:ascii="Arial" w:hAnsi="Arial" w:hint="cs"/>
          <w:noProof w:val="0"/>
          <w:rtl/>
        </w:rPr>
        <w:t xml:space="preserve">. </w:t>
      </w:r>
    </w:p>
    <w:p w:rsidR="006F3382" w:rsidRDefault="00215B83" w:rsidP="00425AD6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כפי שצוין לעיל, לעת הזאת הנתבעת 1 מתגוררת בדירה ללא הסכמת התובעים, לאחר שחוזה שכירות שנחתם עמה פקע</w:t>
      </w:r>
      <w:r w:rsidR="006F3382">
        <w:rPr>
          <w:rFonts w:ascii="Arial" w:hAnsi="Arial" w:hint="cs"/>
          <w:noProof w:val="0"/>
          <w:rtl/>
        </w:rPr>
        <w:t xml:space="preserve"> והיא מסרבת להתפנות ממנה, כאשר לטענת התובעים אינה משלמת חובות שונים ומזניחה את הדירה</w:t>
      </w:r>
      <w:r w:rsidR="00991508">
        <w:rPr>
          <w:rFonts w:ascii="Arial" w:hAnsi="Arial" w:hint="cs"/>
          <w:noProof w:val="0"/>
          <w:rtl/>
        </w:rPr>
        <w:t>.</w:t>
      </w:r>
    </w:p>
    <w:p w:rsidR="006F3382" w:rsidRDefault="006F3382" w:rsidP="005D6C74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לא מצאתי ממש בטענת הנתבעת 1, כי  היא זכאית להמשיך לגור בדירה מכוח סעיף 115 לחוק הירושה, וזאת הן מאחר שהמנוחה התגוררה בבית אבות עובר לפטירתה </w:t>
      </w:r>
      <w:r w:rsidR="00114D83">
        <w:rPr>
          <w:rFonts w:ascii="Arial" w:hAnsi="Arial" w:hint="cs"/>
          <w:noProof w:val="0"/>
          <w:rtl/>
        </w:rPr>
        <w:t xml:space="preserve">ולא יחד עם הנתבעת 1 בדירה שהוא תנאי לתחולת אותו סעיף </w:t>
      </w:r>
      <w:r>
        <w:rPr>
          <w:rFonts w:ascii="Arial" w:hAnsi="Arial" w:hint="cs"/>
          <w:noProof w:val="0"/>
          <w:rtl/>
        </w:rPr>
        <w:t xml:space="preserve">ואף אם הייתה זכות כזאת </w:t>
      </w:r>
      <w:r w:rsidR="00297634">
        <w:rPr>
          <w:rFonts w:ascii="Arial" w:hAnsi="Arial" w:hint="cs"/>
          <w:noProof w:val="0"/>
          <w:rtl/>
        </w:rPr>
        <w:t xml:space="preserve">,ואיני סבור שהייתה כזו , </w:t>
      </w:r>
      <w:r>
        <w:rPr>
          <w:rFonts w:ascii="Arial" w:hAnsi="Arial" w:hint="cs"/>
          <w:noProof w:val="0"/>
          <w:rtl/>
        </w:rPr>
        <w:t xml:space="preserve">מדובר בזכות זמנית </w:t>
      </w:r>
      <w:r w:rsidR="00297634">
        <w:rPr>
          <w:rFonts w:ascii="Arial" w:hAnsi="Arial" w:hint="cs"/>
          <w:noProof w:val="0"/>
          <w:rtl/>
        </w:rPr>
        <w:t xml:space="preserve">לתקופה קצרה </w:t>
      </w:r>
      <w:r>
        <w:rPr>
          <w:rFonts w:ascii="Arial" w:hAnsi="Arial" w:hint="cs"/>
          <w:noProof w:val="0"/>
          <w:rtl/>
        </w:rPr>
        <w:t xml:space="preserve">בלבד </w:t>
      </w:r>
      <w:r w:rsidR="005D6C74">
        <w:rPr>
          <w:rFonts w:ascii="Arial" w:hAnsi="Arial" w:hint="cs"/>
          <w:noProof w:val="0"/>
          <w:rtl/>
        </w:rPr>
        <w:t>.</w:t>
      </w:r>
      <w:r>
        <w:rPr>
          <w:rFonts w:ascii="Arial" w:hAnsi="Arial" w:hint="cs"/>
          <w:noProof w:val="0"/>
          <w:rtl/>
        </w:rPr>
        <w:t>המנוחה נפטרה כבר לפני כשלוש שנים</w:t>
      </w:r>
      <w:r w:rsidR="00114D83">
        <w:rPr>
          <w:rFonts w:ascii="Arial" w:hAnsi="Arial" w:hint="cs"/>
          <w:noProof w:val="0"/>
          <w:rtl/>
        </w:rPr>
        <w:t xml:space="preserve"> </w:t>
      </w:r>
      <w:r w:rsidR="00297634">
        <w:rPr>
          <w:rFonts w:ascii="Arial" w:hAnsi="Arial" w:hint="cs"/>
          <w:noProof w:val="0"/>
          <w:rtl/>
        </w:rPr>
        <w:t>ו</w:t>
      </w:r>
      <w:r w:rsidR="00114D83">
        <w:rPr>
          <w:rFonts w:ascii="Arial" w:hAnsi="Arial" w:hint="cs"/>
          <w:noProof w:val="0"/>
          <w:rtl/>
        </w:rPr>
        <w:t xml:space="preserve">מאז מתגוררת הנתבעת 1 בדירה </w:t>
      </w:r>
      <w:r w:rsidR="005D6C74">
        <w:rPr>
          <w:rFonts w:ascii="Arial" w:hAnsi="Arial" w:hint="cs"/>
          <w:noProof w:val="0"/>
          <w:rtl/>
        </w:rPr>
        <w:t xml:space="preserve"> תקופה שאינה קצרה כלל ועיקר</w:t>
      </w:r>
      <w:r w:rsidR="00E9484C">
        <w:rPr>
          <w:rFonts w:ascii="Arial" w:hAnsi="Arial" w:hint="cs"/>
          <w:noProof w:val="0"/>
          <w:rtl/>
        </w:rPr>
        <w:t xml:space="preserve"> (לעניין זה ר' ע"א 466/73 ליטמן נ' בר </w:t>
      </w:r>
      <w:r w:rsidR="00E9484C">
        <w:rPr>
          <w:rFonts w:ascii="Arial" w:hAnsi="Arial"/>
          <w:noProof w:val="0"/>
          <w:rtl/>
        </w:rPr>
        <w:t>–</w:t>
      </w:r>
      <w:r w:rsidR="00E9484C">
        <w:rPr>
          <w:rFonts w:ascii="Arial" w:hAnsi="Arial" w:hint="cs"/>
          <w:noProof w:val="0"/>
          <w:rtl/>
        </w:rPr>
        <w:t>אור)</w:t>
      </w:r>
      <w:r>
        <w:rPr>
          <w:rFonts w:ascii="Arial" w:hAnsi="Arial" w:hint="cs"/>
          <w:noProof w:val="0"/>
          <w:rtl/>
        </w:rPr>
        <w:t xml:space="preserve">.   </w:t>
      </w:r>
    </w:p>
    <w:p w:rsidR="00215B83" w:rsidRDefault="006F3382" w:rsidP="00425AD6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 xml:space="preserve">לא </w:t>
      </w:r>
      <w:r w:rsidR="00991508">
        <w:rPr>
          <w:rFonts w:ascii="Arial" w:hAnsi="Arial" w:hint="cs"/>
          <w:noProof w:val="0"/>
          <w:rtl/>
        </w:rPr>
        <w:t xml:space="preserve"> </w:t>
      </w:r>
      <w:r w:rsidR="00E9484C">
        <w:rPr>
          <w:rFonts w:ascii="Arial" w:hAnsi="Arial" w:hint="cs"/>
          <w:noProof w:val="0"/>
          <w:rtl/>
        </w:rPr>
        <w:t xml:space="preserve">זו אף זו, </w:t>
      </w:r>
      <w:r w:rsidR="00297634">
        <w:rPr>
          <w:rFonts w:ascii="Arial" w:hAnsi="Arial" w:hint="cs"/>
          <w:noProof w:val="0"/>
          <w:rtl/>
        </w:rPr>
        <w:t xml:space="preserve">עוד </w:t>
      </w:r>
      <w:r w:rsidR="00E9484C">
        <w:rPr>
          <w:rFonts w:ascii="Arial" w:hAnsi="Arial" w:hint="cs"/>
          <w:noProof w:val="0"/>
          <w:rtl/>
        </w:rPr>
        <w:t xml:space="preserve">ביום 14.6.17 ניתן </w:t>
      </w:r>
      <w:r w:rsidR="005D6C74">
        <w:rPr>
          <w:rFonts w:ascii="Arial" w:hAnsi="Arial" w:hint="cs"/>
          <w:noProof w:val="0"/>
          <w:rtl/>
        </w:rPr>
        <w:t xml:space="preserve">כבר בעבר </w:t>
      </w:r>
      <w:r w:rsidR="00E9484C">
        <w:rPr>
          <w:rFonts w:ascii="Arial" w:hAnsi="Arial" w:hint="cs"/>
          <w:noProof w:val="0"/>
          <w:rtl/>
        </w:rPr>
        <w:t xml:space="preserve">בתביעה שהגישה המנוחה נגד הנתבעת 1 פסק דין לפינויה מהדירה במסגרת תיק 61765-01-17. </w:t>
      </w:r>
    </w:p>
    <w:p w:rsidR="002B6367" w:rsidRDefault="002B6367" w:rsidP="00815B9E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לאור האמור </w:t>
      </w:r>
      <w:r w:rsidRPr="002B6367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 xml:space="preserve">הנני מורה בזאת על פינוי הנתבעת 1 </w:t>
      </w:r>
      <w:r w:rsidR="00B51DB8">
        <w:rPr>
          <w:rFonts w:ascii="Arial" w:hAnsi="Arial" w:hint="cs"/>
          <w:noProof w:val="0"/>
          <w:rtl/>
        </w:rPr>
        <w:t xml:space="preserve">על מיטלטליה </w:t>
      </w:r>
      <w:r>
        <w:rPr>
          <w:rFonts w:ascii="Arial" w:hAnsi="Arial" w:hint="cs"/>
          <w:noProof w:val="0"/>
          <w:rtl/>
        </w:rPr>
        <w:t xml:space="preserve">מן הדירה. </w:t>
      </w:r>
      <w:r w:rsidR="00E9484C">
        <w:rPr>
          <w:rFonts w:ascii="Arial" w:hAnsi="Arial" w:hint="cs"/>
          <w:noProof w:val="0"/>
          <w:rtl/>
        </w:rPr>
        <w:t xml:space="preserve">עם זאת, </w:t>
      </w:r>
      <w:r w:rsidR="00297634">
        <w:rPr>
          <w:rFonts w:ascii="Arial" w:hAnsi="Arial" w:hint="cs"/>
          <w:noProof w:val="0"/>
          <w:rtl/>
        </w:rPr>
        <w:t xml:space="preserve">על פי הסכמת התובעים והנתבע 2 </w:t>
      </w:r>
      <w:r>
        <w:rPr>
          <w:rFonts w:ascii="Arial" w:hAnsi="Arial" w:hint="cs"/>
          <w:noProof w:val="0"/>
          <w:rtl/>
        </w:rPr>
        <w:t>,</w:t>
      </w:r>
      <w:r w:rsidR="008F3065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 xml:space="preserve">הנני מורה כי </w:t>
      </w:r>
      <w:r w:rsidR="00E9484C">
        <w:rPr>
          <w:rFonts w:ascii="Arial" w:hAnsi="Arial" w:hint="cs"/>
          <w:noProof w:val="0"/>
          <w:rtl/>
        </w:rPr>
        <w:t xml:space="preserve"> </w:t>
      </w:r>
      <w:r w:rsidR="00297634">
        <w:rPr>
          <w:rFonts w:ascii="Arial" w:hAnsi="Arial" w:hint="cs"/>
          <w:noProof w:val="0"/>
          <w:rtl/>
        </w:rPr>
        <w:t xml:space="preserve">פינוי </w:t>
      </w:r>
      <w:r w:rsidR="00035E1A">
        <w:rPr>
          <w:rFonts w:ascii="Arial" w:hAnsi="Arial" w:hint="cs"/>
          <w:noProof w:val="0"/>
          <w:rtl/>
        </w:rPr>
        <w:t xml:space="preserve"> הנתבעת 1 </w:t>
      </w:r>
      <w:r w:rsidR="00E9484C">
        <w:rPr>
          <w:rFonts w:ascii="Arial" w:hAnsi="Arial" w:hint="cs"/>
          <w:noProof w:val="0"/>
          <w:rtl/>
        </w:rPr>
        <w:t xml:space="preserve">מן הדירה יעשה </w:t>
      </w:r>
      <w:r w:rsidR="00035E1A">
        <w:rPr>
          <w:rFonts w:ascii="Arial" w:hAnsi="Arial" w:hint="cs"/>
          <w:noProof w:val="0"/>
          <w:rtl/>
        </w:rPr>
        <w:t xml:space="preserve">לא </w:t>
      </w:r>
      <w:r w:rsidR="00B636DF">
        <w:rPr>
          <w:rFonts w:ascii="Arial" w:hAnsi="Arial" w:hint="cs"/>
          <w:noProof w:val="0"/>
          <w:rtl/>
        </w:rPr>
        <w:t>לפני</w:t>
      </w:r>
      <w:r w:rsidR="00035E1A">
        <w:rPr>
          <w:rFonts w:ascii="Arial" w:hAnsi="Arial" w:hint="cs"/>
          <w:noProof w:val="0"/>
          <w:rtl/>
        </w:rPr>
        <w:t xml:space="preserve"> יום 1.3.25 </w:t>
      </w:r>
      <w:r w:rsidR="00815B9E">
        <w:rPr>
          <w:rFonts w:ascii="Arial" w:hAnsi="Arial" w:hint="cs"/>
          <w:noProof w:val="0"/>
          <w:rtl/>
        </w:rPr>
        <w:t>(חמישה חדשים מהיום)</w:t>
      </w:r>
      <w:r w:rsidR="00815B9E">
        <w:rPr>
          <w:rFonts w:ascii="Arial" w:hAnsi="Arial" w:hint="cs"/>
          <w:noProof w:val="0"/>
        </w:rPr>
        <w:t xml:space="preserve"> </w:t>
      </w:r>
      <w:r w:rsidR="00E9484C">
        <w:rPr>
          <w:rFonts w:ascii="Arial" w:hAnsi="Arial" w:hint="cs"/>
          <w:noProof w:val="0"/>
          <w:rtl/>
        </w:rPr>
        <w:t>וזאת כדי לאפשר לה מציאת מגורים חליפיים.</w:t>
      </w:r>
      <w:r w:rsidR="00B636DF">
        <w:rPr>
          <w:rFonts w:ascii="Arial" w:hAnsi="Arial" w:hint="cs"/>
          <w:noProof w:val="0"/>
          <w:rtl/>
        </w:rPr>
        <w:t xml:space="preserve"> </w:t>
      </w:r>
    </w:p>
    <w:p w:rsidR="006C3A56" w:rsidRDefault="00297634" w:rsidP="008F3065">
      <w:pPr>
        <w:pStyle w:val="ad"/>
        <w:numPr>
          <w:ilvl w:val="0"/>
          <w:numId w:val="1"/>
        </w:numPr>
        <w:spacing w:line="360" w:lineRule="auto"/>
        <w:ind w:left="-58" w:hanging="567"/>
        <w:jc w:val="both"/>
        <w:rPr>
          <w:rFonts w:ascii="David" w:hAnsi="David"/>
          <w:b/>
          <w:bCs/>
          <w:noProof w:val="0"/>
          <w:u w:val="single"/>
        </w:rPr>
      </w:pPr>
      <w:r w:rsidRPr="006C3A56">
        <w:rPr>
          <w:rFonts w:ascii="Arial" w:hAnsi="Arial" w:hint="cs"/>
          <w:noProof w:val="0"/>
          <w:rtl/>
        </w:rPr>
        <w:t xml:space="preserve">למען הסר ספק תחולת ההחלטה על פירוק השיתוף </w:t>
      </w:r>
      <w:r w:rsidR="002B6367" w:rsidRPr="006C3A56">
        <w:rPr>
          <w:rFonts w:ascii="Arial" w:hAnsi="Arial" w:hint="cs"/>
          <w:noProof w:val="0"/>
          <w:rtl/>
        </w:rPr>
        <w:t xml:space="preserve">ולפינוי הדירה </w:t>
      </w:r>
      <w:r w:rsidRPr="006C3A56">
        <w:rPr>
          <w:rFonts w:ascii="Arial" w:hAnsi="Arial" w:hint="cs"/>
          <w:noProof w:val="0"/>
          <w:rtl/>
        </w:rPr>
        <w:t xml:space="preserve">היא מידית וזכותם של התובעים </w:t>
      </w:r>
      <w:r w:rsidR="008F3065">
        <w:rPr>
          <w:rFonts w:ascii="Arial" w:hAnsi="Arial" w:hint="cs"/>
          <w:noProof w:val="0"/>
          <w:rtl/>
        </w:rPr>
        <w:t>,</w:t>
      </w:r>
      <w:r w:rsidRPr="006C3A56">
        <w:rPr>
          <w:rFonts w:ascii="Arial" w:hAnsi="Arial" w:hint="cs"/>
          <w:noProof w:val="0"/>
          <w:rtl/>
        </w:rPr>
        <w:t xml:space="preserve">שפקפקו בנכונותה של הנתבעת 1 לפנות את הדירה מרצונה גם אם </w:t>
      </w:r>
      <w:r w:rsidR="00A210F7" w:rsidRPr="006C3A56">
        <w:rPr>
          <w:rFonts w:ascii="Arial" w:hAnsi="Arial" w:hint="cs"/>
          <w:noProof w:val="0"/>
          <w:rtl/>
        </w:rPr>
        <w:t>י</w:t>
      </w:r>
      <w:r w:rsidR="000571E0">
        <w:rPr>
          <w:rFonts w:ascii="Arial" w:hAnsi="Arial" w:hint="cs"/>
          <w:noProof w:val="0"/>
          <w:rtl/>
        </w:rPr>
        <w:t>י</w:t>
      </w:r>
      <w:r w:rsidR="00A210F7" w:rsidRPr="006C3A56">
        <w:rPr>
          <w:rFonts w:ascii="Arial" w:hAnsi="Arial" w:hint="cs"/>
          <w:noProof w:val="0"/>
          <w:rtl/>
        </w:rPr>
        <w:t xml:space="preserve">נתן </w:t>
      </w:r>
      <w:r w:rsidRPr="006C3A56">
        <w:rPr>
          <w:rFonts w:ascii="Arial" w:hAnsi="Arial" w:hint="cs"/>
          <w:noProof w:val="0"/>
          <w:rtl/>
        </w:rPr>
        <w:t xml:space="preserve"> פסק דין לפינוי, </w:t>
      </w:r>
      <w:r w:rsidR="00B51DB8">
        <w:rPr>
          <w:rFonts w:ascii="Arial" w:hAnsi="Arial" w:hint="cs"/>
          <w:noProof w:val="0"/>
          <w:rtl/>
        </w:rPr>
        <w:t xml:space="preserve">לפעול מידית לביצוע פסק הדין </w:t>
      </w:r>
      <w:r w:rsidR="008F3065">
        <w:rPr>
          <w:rFonts w:ascii="Arial" w:hAnsi="Arial" w:hint="cs"/>
          <w:noProof w:val="0"/>
          <w:rtl/>
        </w:rPr>
        <w:t>,</w:t>
      </w:r>
      <w:r w:rsidR="00B51DB8">
        <w:rPr>
          <w:rFonts w:ascii="Arial" w:hAnsi="Arial" w:hint="cs"/>
          <w:noProof w:val="0"/>
          <w:rtl/>
        </w:rPr>
        <w:t xml:space="preserve">לפתוח בהליכי מכירה של הדירה וכן </w:t>
      </w:r>
      <w:r w:rsidR="00B636DF" w:rsidRPr="006C3A56">
        <w:rPr>
          <w:rFonts w:ascii="Arial" w:hAnsi="Arial" w:hint="cs"/>
          <w:noProof w:val="0"/>
          <w:rtl/>
        </w:rPr>
        <w:t xml:space="preserve"> ו</w:t>
      </w:r>
      <w:r w:rsidRPr="006C3A56">
        <w:rPr>
          <w:rFonts w:ascii="Arial" w:hAnsi="Arial" w:hint="cs"/>
          <w:noProof w:val="0"/>
          <w:rtl/>
        </w:rPr>
        <w:t>לנקוט</w:t>
      </w:r>
      <w:r w:rsidR="00403BA1">
        <w:rPr>
          <w:rFonts w:ascii="Arial" w:hAnsi="Arial" w:hint="cs"/>
          <w:noProof w:val="0"/>
          <w:rtl/>
        </w:rPr>
        <w:t xml:space="preserve"> מידית </w:t>
      </w:r>
      <w:r w:rsidRPr="006C3A56">
        <w:rPr>
          <w:rFonts w:ascii="Arial" w:hAnsi="Arial" w:hint="cs"/>
          <w:noProof w:val="0"/>
          <w:rtl/>
        </w:rPr>
        <w:t xml:space="preserve"> בהליכי הוצל"פ </w:t>
      </w:r>
      <w:r w:rsidR="00B51DB8">
        <w:rPr>
          <w:rFonts w:ascii="Arial" w:hAnsi="Arial" w:hint="cs"/>
          <w:noProof w:val="0"/>
          <w:rtl/>
        </w:rPr>
        <w:t xml:space="preserve">לפנות ממנה את הנתבעת 1 ומיטלטליה </w:t>
      </w:r>
      <w:r w:rsidRPr="006C3A56">
        <w:rPr>
          <w:rFonts w:ascii="Arial" w:hAnsi="Arial" w:hint="cs"/>
          <w:noProof w:val="0"/>
          <w:rtl/>
        </w:rPr>
        <w:t xml:space="preserve"> </w:t>
      </w:r>
      <w:r w:rsidR="00B636DF" w:rsidRPr="006C3A56">
        <w:rPr>
          <w:rFonts w:ascii="Arial" w:hAnsi="Arial" w:hint="cs"/>
          <w:noProof w:val="0"/>
          <w:rtl/>
        </w:rPr>
        <w:t>לרבות פתיחת תיק הוצל"פ , משלוח אזהרה וכיו"צ ואולם הפינוי  הכפוי כש</w:t>
      </w:r>
      <w:r w:rsidR="008F3065">
        <w:rPr>
          <w:rFonts w:ascii="Arial" w:hAnsi="Arial" w:hint="cs"/>
          <w:noProof w:val="0"/>
          <w:rtl/>
        </w:rPr>
        <w:t>ל</w:t>
      </w:r>
      <w:r w:rsidR="00B636DF" w:rsidRPr="006C3A56">
        <w:rPr>
          <w:rFonts w:ascii="Arial" w:hAnsi="Arial" w:hint="cs"/>
          <w:noProof w:val="0"/>
          <w:rtl/>
        </w:rPr>
        <w:t xml:space="preserve">עצמו </w:t>
      </w:r>
      <w:r w:rsidR="005D6C74">
        <w:rPr>
          <w:rFonts w:ascii="Arial" w:hAnsi="Arial" w:hint="cs"/>
          <w:noProof w:val="0"/>
          <w:rtl/>
        </w:rPr>
        <w:t xml:space="preserve">של הנתבעת 1 </w:t>
      </w:r>
      <w:r w:rsidR="000571E0">
        <w:rPr>
          <w:rFonts w:ascii="Arial" w:hAnsi="Arial" w:hint="cs"/>
          <w:noProof w:val="0"/>
          <w:rtl/>
        </w:rPr>
        <w:t xml:space="preserve">ומיטלטליה </w:t>
      </w:r>
      <w:r w:rsidR="005D6C74">
        <w:rPr>
          <w:rFonts w:ascii="Arial" w:hAnsi="Arial" w:hint="cs"/>
          <w:noProof w:val="0"/>
          <w:rtl/>
        </w:rPr>
        <w:t xml:space="preserve">מן הדירה </w:t>
      </w:r>
      <w:r w:rsidR="00B636DF" w:rsidRPr="006C3A56">
        <w:rPr>
          <w:rFonts w:ascii="Arial" w:hAnsi="Arial" w:hint="cs"/>
          <w:noProof w:val="0"/>
          <w:rtl/>
        </w:rPr>
        <w:t xml:space="preserve">ככל שיהיה בו צורך, לא יבוצע לפני יום 1.3.25 </w:t>
      </w:r>
    </w:p>
    <w:p w:rsidR="00035E1A" w:rsidRPr="006C3A56" w:rsidRDefault="00035E1A" w:rsidP="008F3065">
      <w:pPr>
        <w:spacing w:line="360" w:lineRule="auto"/>
        <w:ind w:left="360"/>
        <w:jc w:val="both"/>
        <w:rPr>
          <w:rFonts w:ascii="David" w:hAnsi="David"/>
          <w:b/>
          <w:bCs/>
          <w:noProof w:val="0"/>
          <w:u w:val="single"/>
        </w:rPr>
      </w:pPr>
      <w:r w:rsidRPr="006C3A56">
        <w:rPr>
          <w:rFonts w:ascii="David" w:hAnsi="David"/>
          <w:b/>
          <w:bCs/>
          <w:u w:val="single"/>
          <w:rtl/>
        </w:rPr>
        <w:t xml:space="preserve">תמ"ש 21179-09-23 – תביעה לדמי שכירות/דמי שימוש. </w:t>
      </w:r>
    </w:p>
    <w:p w:rsidR="00E9484C" w:rsidRDefault="00F52184" w:rsidP="00035E1A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 w:rsidRPr="00F52184">
        <w:rPr>
          <w:rFonts w:ascii="David" w:hAnsi="David"/>
          <w:rtl/>
        </w:rPr>
        <w:t>התובעים עותרים לחייב את הנתבעת בדמי שימוש</w:t>
      </w:r>
      <w:r>
        <w:rPr>
          <w:rFonts w:ascii="Arial" w:hAnsi="Arial" w:hint="cs"/>
          <w:noProof w:val="0"/>
          <w:rtl/>
        </w:rPr>
        <w:t xml:space="preserve"> עבור תקופה שהותה של הנתבעת 1 לאחר פקיעת הסכם השכירות ועד לפינויה מהדירה. </w:t>
      </w:r>
    </w:p>
    <w:p w:rsidR="005D6C74" w:rsidRPr="005D6C74" w:rsidRDefault="002D22D8" w:rsidP="00F52184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 w:rsidRPr="002D22D8">
        <w:rPr>
          <w:rFonts w:ascii="David" w:hAnsi="David"/>
          <w:rtl/>
        </w:rPr>
        <w:t xml:space="preserve">ביום 8.8.24 הוגשה </w:t>
      </w:r>
      <w:r w:rsidR="008F3065">
        <w:rPr>
          <w:rFonts w:ascii="David" w:hAnsi="David" w:hint="cs"/>
          <w:rtl/>
        </w:rPr>
        <w:t xml:space="preserve">בענין </w:t>
      </w:r>
      <w:r w:rsidRPr="002D22D8">
        <w:rPr>
          <w:rFonts w:ascii="David" w:hAnsi="David"/>
          <w:rtl/>
        </w:rPr>
        <w:t>חוות דעת השמאית</w:t>
      </w:r>
      <w:r w:rsidR="00A210F7">
        <w:rPr>
          <w:rFonts w:ascii="David" w:hAnsi="David" w:hint="cs"/>
          <w:rtl/>
        </w:rPr>
        <w:t xml:space="preserve"> שמונתה כמומחית מטעם בית המשפט </w:t>
      </w:r>
      <w:r w:rsidRPr="002D22D8">
        <w:rPr>
          <w:rFonts w:ascii="David" w:hAnsi="David"/>
          <w:rtl/>
        </w:rPr>
        <w:t xml:space="preserve"> גב' ז'קלין חכם. </w:t>
      </w:r>
    </w:p>
    <w:p w:rsidR="002D22D8" w:rsidRPr="002D22D8" w:rsidRDefault="002D22D8" w:rsidP="00F52184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 w:rsidRPr="002D22D8">
        <w:rPr>
          <w:rFonts w:ascii="David" w:hAnsi="David"/>
          <w:rtl/>
        </w:rPr>
        <w:t>השמאית העריכה את שווי הדירה בסכום של 2,225,000 ₪ (שני מיליון, מאתיים ועשרים וחמש ₪). ואת דמי השכירות החודשיים בסכום של 3,400 ₪ (שלושת אלפים וארבע מאות ₪)</w:t>
      </w:r>
    </w:p>
    <w:p w:rsidR="00F52184" w:rsidRPr="00F52184" w:rsidRDefault="00F52184" w:rsidP="00F52184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David" w:hAnsi="David" w:hint="cs"/>
          <w:rtl/>
        </w:rPr>
        <w:t xml:space="preserve">הנתבעת 1 לא העלתה כל טענת הגנה כנגד </w:t>
      </w:r>
      <w:r w:rsidR="008F3065">
        <w:rPr>
          <w:rFonts w:ascii="David" w:hAnsi="David" w:hint="cs"/>
          <w:rtl/>
        </w:rPr>
        <w:t xml:space="preserve">קביעות </w:t>
      </w:r>
      <w:r>
        <w:rPr>
          <w:rFonts w:ascii="David" w:hAnsi="David" w:hint="cs"/>
          <w:rtl/>
        </w:rPr>
        <w:t xml:space="preserve">חוות </w:t>
      </w:r>
      <w:r w:rsidR="00B86832">
        <w:rPr>
          <w:rFonts w:ascii="David" w:hAnsi="David" w:hint="cs"/>
          <w:rtl/>
        </w:rPr>
        <w:t>הדעת</w:t>
      </w:r>
      <w:r>
        <w:rPr>
          <w:rFonts w:ascii="David" w:hAnsi="David" w:hint="cs"/>
          <w:rtl/>
        </w:rPr>
        <w:t xml:space="preserve"> השמאית</w:t>
      </w:r>
      <w:r w:rsidR="00B86832">
        <w:rPr>
          <w:rFonts w:ascii="David" w:hAnsi="David" w:hint="cs"/>
          <w:rtl/>
        </w:rPr>
        <w:t xml:space="preserve"> ו/או טענת הגנה ראויה כנגד החיוב</w:t>
      </w:r>
      <w:r>
        <w:rPr>
          <w:rFonts w:ascii="David" w:hAnsi="David" w:hint="cs"/>
          <w:rtl/>
        </w:rPr>
        <w:t xml:space="preserve">. </w:t>
      </w:r>
    </w:p>
    <w:p w:rsidR="00B86832" w:rsidRPr="00B86832" w:rsidRDefault="00F52184" w:rsidP="005D6C74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David" w:hAnsi="David" w:hint="cs"/>
          <w:rtl/>
        </w:rPr>
        <w:t xml:space="preserve">לאור האמור, </w:t>
      </w:r>
      <w:r w:rsidR="00A210F7">
        <w:rPr>
          <w:rFonts w:ascii="David" w:hAnsi="David" w:hint="cs"/>
          <w:rtl/>
        </w:rPr>
        <w:t xml:space="preserve">הנני מאמץ את קביעות המומחית השמאית בחוות דעתה </w:t>
      </w:r>
      <w:r w:rsidR="00E653CE">
        <w:rPr>
          <w:rFonts w:ascii="David" w:hAnsi="David" w:hint="cs"/>
          <w:rtl/>
        </w:rPr>
        <w:t>ו</w:t>
      </w:r>
      <w:r w:rsidR="00B86832">
        <w:rPr>
          <w:rFonts w:ascii="David" w:hAnsi="David" w:hint="cs"/>
          <w:rtl/>
        </w:rPr>
        <w:t xml:space="preserve">מחייב את הנתבעת 1 לשלם לתובעים ולנתבע 2 עבור השימוש בזכויותיהם בדירה </w:t>
      </w:r>
      <w:r w:rsidR="00E653CE">
        <w:rPr>
          <w:rFonts w:ascii="David" w:hAnsi="David" w:hint="cs"/>
          <w:rtl/>
        </w:rPr>
        <w:t xml:space="preserve">לכל אחד מהם לפי חלקו הרשום בנסח הרישום מיום </w:t>
      </w:r>
      <w:r w:rsidR="002B6367">
        <w:rPr>
          <w:rFonts w:ascii="David" w:hAnsi="David" w:hint="cs"/>
          <w:rtl/>
        </w:rPr>
        <w:t xml:space="preserve">פקיעת חוזה השכירות (דהיינו יום 2.9.23 </w:t>
      </w:r>
      <w:r w:rsidR="006A08C2">
        <w:rPr>
          <w:rFonts w:ascii="David" w:hAnsi="David" w:hint="cs"/>
          <w:rtl/>
        </w:rPr>
        <w:t>)</w:t>
      </w:r>
      <w:r w:rsidR="002B6367">
        <w:rPr>
          <w:rFonts w:ascii="David" w:hAnsi="David" w:hint="cs"/>
          <w:rtl/>
        </w:rPr>
        <w:t xml:space="preserve">. </w:t>
      </w:r>
      <w:r w:rsidR="00E653CE">
        <w:rPr>
          <w:rFonts w:ascii="David" w:hAnsi="David" w:hint="cs"/>
          <w:rtl/>
        </w:rPr>
        <w:t xml:space="preserve"> ועד למועד פינוי הנכס בפועל</w:t>
      </w:r>
      <w:r w:rsidR="002B6367">
        <w:rPr>
          <w:rFonts w:ascii="David" w:hAnsi="David" w:hint="cs"/>
          <w:rtl/>
        </w:rPr>
        <w:t xml:space="preserve"> על ידה </w:t>
      </w:r>
      <w:r w:rsidR="006C3A56">
        <w:rPr>
          <w:rFonts w:ascii="David" w:hAnsi="David" w:hint="cs"/>
          <w:rtl/>
        </w:rPr>
        <w:t>לפי דמי שכירות חדשיים של 3400 ₪ לחודש כפי שנקבעו על ידי מומחית בית המשפט בתוספת רבית והפרשי הצמדה כחוק מהיום ועד התשלום המלא בפועל.</w:t>
      </w:r>
      <w:r w:rsidR="00E653CE">
        <w:rPr>
          <w:rFonts w:ascii="David" w:hAnsi="David" w:hint="cs"/>
          <w:rtl/>
        </w:rPr>
        <w:t xml:space="preserve"> </w:t>
      </w:r>
      <w:r w:rsidR="008A019D">
        <w:rPr>
          <w:rFonts w:ascii="Arial" w:hAnsi="Arial" w:hint="cs"/>
          <w:noProof w:val="0"/>
          <w:rtl/>
        </w:rPr>
        <w:t xml:space="preserve">ככל שהנתבעת 1 לא תבצע התשלומים בתוך 60 יום מהיום יהיו התובעים זכאים לקזזם </w:t>
      </w:r>
      <w:r w:rsidR="005D6C74">
        <w:rPr>
          <w:rFonts w:ascii="Arial" w:hAnsi="Arial" w:hint="cs"/>
          <w:noProof w:val="0"/>
          <w:rtl/>
        </w:rPr>
        <w:t>מ</w:t>
      </w:r>
      <w:r w:rsidR="008A019D">
        <w:rPr>
          <w:rFonts w:ascii="Arial" w:hAnsi="Arial" w:hint="cs"/>
          <w:noProof w:val="0"/>
          <w:rtl/>
        </w:rPr>
        <w:t>חלקה בתמורת מכירת הדירה</w:t>
      </w:r>
      <w:r w:rsidR="00403BA1">
        <w:rPr>
          <w:rFonts w:ascii="Arial" w:hAnsi="Arial" w:hint="cs"/>
          <w:noProof w:val="0"/>
          <w:rtl/>
        </w:rPr>
        <w:t xml:space="preserve"> בתוספת רבית והפרשי הצמדה כחוק וזאת מבלי לגרוע מכל זכות חוקית אחרת העומדת להם כנגדה.</w:t>
      </w:r>
      <w:r w:rsidR="008A019D">
        <w:rPr>
          <w:rFonts w:ascii="Arial" w:hAnsi="Arial" w:hint="cs"/>
          <w:noProof w:val="0"/>
          <w:rtl/>
        </w:rPr>
        <w:t xml:space="preserve">. </w:t>
      </w:r>
    </w:p>
    <w:p w:rsidR="00F52184" w:rsidRDefault="00F52184" w:rsidP="006A08C2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David" w:hAnsi="David" w:hint="cs"/>
          <w:rtl/>
        </w:rPr>
        <w:t xml:space="preserve"> </w:t>
      </w:r>
      <w:r w:rsidR="00B86832">
        <w:rPr>
          <w:rFonts w:ascii="Arial" w:hAnsi="Arial" w:hint="cs"/>
          <w:noProof w:val="0"/>
          <w:rtl/>
        </w:rPr>
        <w:t xml:space="preserve">עם זאת, </w:t>
      </w:r>
      <w:r w:rsidR="006C3A56">
        <w:rPr>
          <w:rFonts w:ascii="Arial" w:hAnsi="Arial" w:hint="cs"/>
          <w:noProof w:val="0"/>
          <w:rtl/>
        </w:rPr>
        <w:t xml:space="preserve">על פי הסכמת </w:t>
      </w:r>
      <w:r w:rsidR="006A08C2">
        <w:rPr>
          <w:rFonts w:ascii="Arial" w:hAnsi="Arial" w:hint="cs"/>
          <w:noProof w:val="0"/>
          <w:rtl/>
        </w:rPr>
        <w:t>התובעים והנתבע 2</w:t>
      </w:r>
      <w:r w:rsidR="006C3A56">
        <w:rPr>
          <w:rFonts w:ascii="Arial" w:hAnsi="Arial" w:hint="cs"/>
          <w:noProof w:val="0"/>
          <w:rtl/>
        </w:rPr>
        <w:t xml:space="preserve"> </w:t>
      </w:r>
      <w:r w:rsidR="00B86832">
        <w:rPr>
          <w:rFonts w:ascii="Arial" w:hAnsi="Arial" w:hint="cs"/>
          <w:noProof w:val="0"/>
          <w:rtl/>
        </w:rPr>
        <w:t xml:space="preserve">ככל שהנתבעת 1 </w:t>
      </w:r>
      <w:r w:rsidR="000571E0">
        <w:rPr>
          <w:rFonts w:ascii="Arial" w:hAnsi="Arial" w:hint="cs"/>
          <w:noProof w:val="0"/>
          <w:rtl/>
        </w:rPr>
        <w:t xml:space="preserve">על מיטלטליה </w:t>
      </w:r>
      <w:r w:rsidR="00B86832">
        <w:rPr>
          <w:rFonts w:ascii="Arial" w:hAnsi="Arial" w:hint="cs"/>
          <w:noProof w:val="0"/>
          <w:rtl/>
        </w:rPr>
        <w:t xml:space="preserve">תפנה את הדירה מרצונה עד ליום 1.3.25 </w:t>
      </w:r>
      <w:r w:rsidR="00BD264B">
        <w:rPr>
          <w:rFonts w:ascii="Arial" w:hAnsi="Arial" w:hint="cs"/>
          <w:noProof w:val="0"/>
          <w:rtl/>
        </w:rPr>
        <w:t xml:space="preserve">יופחת סכום השכירות לסך של 1,000 ₪ לחודש בלבד, הן בגין העבר והן עד ליום 1.3.25. </w:t>
      </w:r>
    </w:p>
    <w:p w:rsidR="00D50C50" w:rsidRDefault="008E5D20" w:rsidP="00815B9E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על הנתבעת 1 לחתום על כל מסמך נדרש לצורך מכירת הדירה במחיר העולה על מחיר השמאות בתוך 7 ימים </w:t>
      </w:r>
      <w:r w:rsidR="008A019D">
        <w:rPr>
          <w:rFonts w:ascii="Arial" w:hAnsi="Arial" w:hint="cs"/>
          <w:noProof w:val="0"/>
          <w:rtl/>
        </w:rPr>
        <w:t xml:space="preserve">מיום דרישה שתומצא לה באמצעות ב"כ </w:t>
      </w:r>
      <w:r>
        <w:rPr>
          <w:rFonts w:ascii="Arial" w:hAnsi="Arial" w:hint="cs"/>
          <w:noProof w:val="0"/>
          <w:rtl/>
        </w:rPr>
        <w:t xml:space="preserve">ככל שתידרש לכך. </w:t>
      </w:r>
    </w:p>
    <w:p w:rsidR="00295505" w:rsidRDefault="008E5D20" w:rsidP="00815B9E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ככל שהנתבעת 1 לא תשתף פעולה במכירת הדירה </w:t>
      </w:r>
      <w:r w:rsidR="008A019D">
        <w:rPr>
          <w:rFonts w:ascii="Arial" w:hAnsi="Arial" w:hint="cs"/>
          <w:noProof w:val="0"/>
          <w:rtl/>
        </w:rPr>
        <w:t>ולא תח</w:t>
      </w:r>
      <w:r w:rsidR="00403BA1">
        <w:rPr>
          <w:rFonts w:ascii="Arial" w:hAnsi="Arial" w:hint="cs"/>
          <w:noProof w:val="0"/>
          <w:rtl/>
        </w:rPr>
        <w:t>ת</w:t>
      </w:r>
      <w:r w:rsidR="008A019D">
        <w:rPr>
          <w:rFonts w:ascii="Arial" w:hAnsi="Arial" w:hint="cs"/>
          <w:noProof w:val="0"/>
          <w:rtl/>
        </w:rPr>
        <w:t xml:space="preserve">ום על המסמכים הנדרשים לצורך המכירה ו/או רישום הדירה ע"ש הרוכש/ים  </w:t>
      </w:r>
      <w:r>
        <w:rPr>
          <w:rFonts w:ascii="Arial" w:hAnsi="Arial" w:hint="cs"/>
          <w:noProof w:val="0"/>
          <w:rtl/>
        </w:rPr>
        <w:t xml:space="preserve">יהיו התובעים </w:t>
      </w:r>
      <w:r w:rsidR="006A08C2">
        <w:rPr>
          <w:rFonts w:ascii="Arial" w:hAnsi="Arial" w:hint="cs"/>
          <w:noProof w:val="0"/>
          <w:rtl/>
        </w:rPr>
        <w:t xml:space="preserve">ו/או הנתבע 2 </w:t>
      </w:r>
      <w:r>
        <w:rPr>
          <w:rFonts w:ascii="Arial" w:hAnsi="Arial" w:hint="cs"/>
          <w:noProof w:val="0"/>
          <w:rtl/>
        </w:rPr>
        <w:t xml:space="preserve">זכאים לפנות לביהמ"ש בבקשה </w:t>
      </w:r>
      <w:r>
        <w:rPr>
          <w:rFonts w:ascii="Arial" w:hAnsi="Arial" w:hint="cs"/>
          <w:noProof w:val="0"/>
          <w:rtl/>
        </w:rPr>
        <w:lastRenderedPageBreak/>
        <w:t>למינ</w:t>
      </w:r>
      <w:r w:rsidR="00295505">
        <w:rPr>
          <w:rFonts w:ascii="Arial" w:hAnsi="Arial" w:hint="cs"/>
          <w:noProof w:val="0"/>
          <w:rtl/>
        </w:rPr>
        <w:t xml:space="preserve">וי כונס נכסים </w:t>
      </w:r>
      <w:r w:rsidR="00815B9E">
        <w:rPr>
          <w:rFonts w:ascii="Arial" w:hAnsi="Arial" w:hint="cs"/>
          <w:noProof w:val="0"/>
          <w:rtl/>
        </w:rPr>
        <w:t xml:space="preserve">לצורך ביצוע המכירה או אם מחיר המכירה עולה על מחיר השמאות למינוי כונס לחתום בשם הנתבעת 1 </w:t>
      </w:r>
      <w:r w:rsidR="00D50C50">
        <w:rPr>
          <w:rFonts w:ascii="Arial" w:hAnsi="Arial" w:hint="cs"/>
          <w:noProof w:val="0"/>
          <w:rtl/>
        </w:rPr>
        <w:t xml:space="preserve">ועל חשבונה </w:t>
      </w:r>
      <w:r w:rsidR="00815B9E">
        <w:rPr>
          <w:rFonts w:ascii="Arial" w:hAnsi="Arial" w:hint="cs"/>
          <w:noProof w:val="0"/>
          <w:rtl/>
        </w:rPr>
        <w:t xml:space="preserve">על המסמכים הנדרשים </w:t>
      </w:r>
      <w:r w:rsidR="00D50C50">
        <w:rPr>
          <w:rFonts w:ascii="Arial" w:hAnsi="Arial" w:hint="cs"/>
          <w:noProof w:val="0"/>
          <w:rtl/>
        </w:rPr>
        <w:t xml:space="preserve">לצורך המכירה. </w:t>
      </w:r>
    </w:p>
    <w:p w:rsidR="002348EA" w:rsidRDefault="002348EA" w:rsidP="008B5323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לאור התוצאה שהגעתי אליה, הנתבעת 1 תישא בשכ"ט ב"כ התובעים בסך 1</w:t>
      </w:r>
      <w:r w:rsidR="00506DD9">
        <w:rPr>
          <w:rFonts w:ascii="Arial" w:hAnsi="Arial" w:hint="cs"/>
          <w:noProof w:val="0"/>
          <w:rtl/>
        </w:rPr>
        <w:t>2</w:t>
      </w:r>
      <w:r>
        <w:rPr>
          <w:rFonts w:ascii="Arial" w:hAnsi="Arial" w:hint="cs"/>
          <w:noProof w:val="0"/>
          <w:rtl/>
        </w:rPr>
        <w:t xml:space="preserve">,000 ₪ שיקוזזו מחלקה של הנתבעת 1 בתמורת הדירה. תפנה הנתבעת 1 את הדירה </w:t>
      </w:r>
      <w:r w:rsidR="000571E0">
        <w:rPr>
          <w:rFonts w:ascii="Arial" w:hAnsi="Arial" w:hint="cs"/>
          <w:noProof w:val="0"/>
          <w:rtl/>
        </w:rPr>
        <w:t xml:space="preserve">עד יום 1.3.25 כאמור לעיל </w:t>
      </w:r>
      <w:r>
        <w:rPr>
          <w:rFonts w:ascii="Arial" w:hAnsi="Arial" w:hint="cs"/>
          <w:noProof w:val="0"/>
          <w:rtl/>
        </w:rPr>
        <w:t xml:space="preserve">, </w:t>
      </w:r>
      <w:r w:rsidR="00506DD9">
        <w:rPr>
          <w:rFonts w:ascii="Arial" w:hAnsi="Arial" w:hint="cs"/>
          <w:noProof w:val="0"/>
          <w:rtl/>
        </w:rPr>
        <w:t xml:space="preserve">יופחת חיוב זה לסך </w:t>
      </w:r>
      <w:r w:rsidR="008B5323">
        <w:rPr>
          <w:rFonts w:ascii="Arial" w:hAnsi="Arial" w:hint="cs"/>
          <w:noProof w:val="0"/>
          <w:rtl/>
        </w:rPr>
        <w:t>4</w:t>
      </w:r>
      <w:r w:rsidR="00506DD9">
        <w:rPr>
          <w:rFonts w:ascii="Arial" w:hAnsi="Arial" w:hint="cs"/>
          <w:noProof w:val="0"/>
          <w:rtl/>
        </w:rPr>
        <w:t>000 ₪ בלבד.</w:t>
      </w:r>
      <w:r w:rsidR="008B5323">
        <w:rPr>
          <w:rFonts w:ascii="Arial" w:hAnsi="Arial" w:hint="cs"/>
          <w:noProof w:val="0"/>
          <w:rtl/>
        </w:rPr>
        <w:t xml:space="preserve"> הצדדים ישאו בשכ"ט השמאית שמונתה לפי חלקיהם היחסיים בדירה וכל אחד מהם יעביר חלקו  למי שנשא בשכה"ט  בשלב הראשון.  </w:t>
      </w:r>
    </w:p>
    <w:p w:rsidR="00EC322A" w:rsidRDefault="00EC322A" w:rsidP="00295505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ניתן לפרסום ללא שמות הצדדים וללא פרטים מזהים. </w:t>
      </w:r>
    </w:p>
    <w:p w:rsidR="00EC322A" w:rsidRPr="00EC322A" w:rsidRDefault="00EC322A" w:rsidP="00295505">
      <w:pPr>
        <w:pStyle w:val="ad"/>
        <w:numPr>
          <w:ilvl w:val="0"/>
          <w:numId w:val="1"/>
        </w:numPr>
        <w:spacing w:line="360" w:lineRule="auto"/>
        <w:ind w:left="0" w:hanging="567"/>
        <w:jc w:val="both"/>
        <w:rPr>
          <w:rFonts w:ascii="Arial" w:hAnsi="Arial"/>
          <w:b/>
          <w:bCs/>
          <w:noProof w:val="0"/>
          <w:u w:val="single"/>
        </w:rPr>
      </w:pPr>
      <w:r w:rsidRPr="00EC322A">
        <w:rPr>
          <w:rFonts w:ascii="Arial" w:hAnsi="Arial" w:hint="cs"/>
          <w:b/>
          <w:bCs/>
          <w:noProof w:val="0"/>
          <w:u w:val="single"/>
          <w:rtl/>
        </w:rPr>
        <w:t xml:space="preserve">המזכירות תמציא פסק הדין כדין לצדדים ותסגור התיקים שבכותרת. </w:t>
      </w: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01121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550738450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כ"ז אלול תשפ"ד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213085585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30 ספטמבר 2024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111856">
      <w:pPr>
        <w:spacing w:line="360" w:lineRule="auto"/>
        <w:ind w:left="3600" w:firstLine="720"/>
        <w:jc w:val="both"/>
      </w:pPr>
      <w:sdt>
        <w:sdtPr>
          <w:rPr>
            <w:rtl/>
          </w:rPr>
          <w:alias w:val="MergeField"/>
          <w:tag w:val="1237"/>
          <w:id w:val="-1672171969"/>
        </w:sdtPr>
        <w:sdtEndPr/>
        <w:sdtContent>
          <w:r w:rsidR="00956A16">
            <w:drawing>
              <wp:inline distT="0" distB="0" distL="0" distR="0" wp14:editId="50D07946">
                <wp:extent cx="1188720" cy="1330452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8720" cy="13304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2914D6" w:rsidRDefault="002914D6">
      <w:pPr>
        <w:spacing w:line="360" w:lineRule="auto"/>
        <w:ind w:left="3600" w:firstLine="720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2914D6" w:rsidSect="002914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720" w:right="1701" w:bottom="431" w:left="1701" w:header="720" w:footer="1055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856" w:rsidRDefault="00111856">
      <w:r>
        <w:separator/>
      </w:r>
    </w:p>
  </w:endnote>
  <w:endnote w:type="continuationSeparator" w:id="0">
    <w:p w:rsidR="00111856" w:rsidRDefault="00111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ABC" w:rsidRDefault="00E83AB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110618">
    <w:pPr>
      <w:pStyle w:val="a4"/>
      <w:jc w:val="center"/>
      <w:rPr>
        <w:rStyle w:val="ab"/>
      </w:rPr>
    </w:pPr>
    <w:r>
      <w:rPr>
        <w:rStyle w:val="ab"/>
      </w:rPr>
      <w:fldChar w:fldCharType="begin"/>
    </w:r>
    <w:r w:rsidR="00011212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E83ABC">
      <w:rPr>
        <w:rStyle w:val="ab"/>
        <w:rtl/>
      </w:rPr>
      <w:t>1</w:t>
    </w:r>
    <w:r>
      <w:rPr>
        <w:rStyle w:val="ab"/>
      </w:rPr>
      <w:fldChar w:fldCharType="end"/>
    </w:r>
    <w:r w:rsidR="00011212">
      <w:rPr>
        <w:rStyle w:val="ab"/>
        <w:rFonts w:hint="cs"/>
        <w:rtl/>
      </w:rPr>
      <w:t xml:space="preserve"> מתוך </w:t>
    </w:r>
    <w:r>
      <w:rPr>
        <w:rStyle w:val="ab"/>
      </w:rPr>
      <w:fldChar w:fldCharType="begin"/>
    </w:r>
    <w:r w:rsidR="00011212"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E83ABC">
      <w:rPr>
        <w:rStyle w:val="ab"/>
        <w:rtl/>
      </w:rPr>
      <w:t>4</w:t>
    </w:r>
    <w:r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ABC" w:rsidRDefault="00E83AB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856" w:rsidRDefault="00111856">
      <w:r>
        <w:separator/>
      </w:r>
    </w:p>
  </w:footnote>
  <w:footnote w:type="continuationSeparator" w:id="0">
    <w:p w:rsidR="00111856" w:rsidRDefault="00111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ABC" w:rsidRDefault="00E83AB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BE41F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4019F142" wp14:editId="3E4955C1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07"/>
      <w:gridCol w:w="3598"/>
    </w:tblGrid>
    <w:tr w:rsidR="002914D6">
      <w:trPr>
        <w:trHeight w:hRule="exact" w:val="418"/>
        <w:jc w:val="center"/>
      </w:trPr>
      <w:sdt>
        <w:sdtPr>
          <w:rPr>
            <w:rtl/>
          </w:rPr>
          <w:alias w:val="1174"/>
          <w:tag w:val="1174"/>
          <w:id w:val="-661701138"/>
          <w:text/>
        </w:sdtPr>
        <w:sdtEndPr/>
        <w:sdtContent>
          <w:tc>
            <w:tcPr>
              <w:tcW w:w="8721" w:type="dxa"/>
              <w:gridSpan w:val="2"/>
            </w:tcPr>
            <w:p w:rsidR="002914D6" w:rsidRDefault="00011212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בירושלים</w:t>
              </w:r>
            </w:p>
          </w:tc>
        </w:sdtContent>
      </w:sdt>
    </w:tr>
    <w:tr w:rsidR="002914D6">
      <w:trPr>
        <w:trHeight w:val="337"/>
        <w:jc w:val="center"/>
      </w:trPr>
      <w:tc>
        <w:tcPr>
          <w:tcW w:w="5047" w:type="dxa"/>
        </w:tcPr>
        <w:p w:rsidR="002914D6" w:rsidRDefault="002914D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sdt>
        <w:sdtPr>
          <w:rPr>
            <w:rtl/>
          </w:rPr>
          <w:alias w:val="1456"/>
          <w:tag w:val="1456"/>
          <w:id w:val="952063389"/>
          <w:text/>
        </w:sdtPr>
        <w:sdtEndPr/>
        <w:sdtContent>
          <w:tc>
            <w:tcPr>
              <w:tcW w:w="3674" w:type="dxa"/>
            </w:tcPr>
            <w:p w:rsidR="002914D6" w:rsidRDefault="00011212">
              <w:pPr>
                <w:pStyle w:val="a3"/>
                <w:jc w:val="right"/>
                <w:rPr>
                  <w:b/>
                  <w:bCs/>
                  <w:noProof w:val="0"/>
                  <w:sz w:val="26"/>
                  <w:szCs w:val="26"/>
                  <w:rtl/>
                </w:rPr>
              </w:pPr>
              <w:r>
                <w:rPr>
                  <w:b/>
                  <w:bCs/>
                  <w:noProof w:val="0"/>
                  <w:sz w:val="26"/>
                  <w:szCs w:val="26"/>
                  <w:rtl/>
                </w:rPr>
                <w:t>30 ספטמבר 2024</w:t>
              </w:r>
            </w:p>
          </w:tc>
        </w:sdtContent>
      </w:sdt>
    </w:tr>
    <w:tr w:rsidR="002914D6">
      <w:trPr>
        <w:trHeight w:val="337"/>
        <w:jc w:val="center"/>
      </w:trPr>
      <w:tc>
        <w:tcPr>
          <w:tcW w:w="8721" w:type="dxa"/>
          <w:gridSpan w:val="2"/>
        </w:tcPr>
        <w:p w:rsidR="002914D6" w:rsidRPr="00C94B27" w:rsidRDefault="00111856" w:rsidP="00575E1F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-1240940633"/>
              <w:text w:multiLine="1"/>
            </w:sdtPr>
            <w:sdtEndPr/>
            <w:sdtContent>
              <w:r w:rsidR="003972DA">
                <w:rPr>
                  <w:b/>
                  <w:bCs/>
                  <w:noProof w:val="0"/>
                  <w:sz w:val="26"/>
                  <w:szCs w:val="26"/>
                  <w:rtl/>
                </w:rPr>
                <w:t>תמ"ש</w:t>
              </w:r>
            </w:sdtContent>
          </w:sdt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0" w:name="_GoBack"/>
          <w:sdt>
            <w:sdtPr>
              <w:rPr>
                <w:rtl/>
              </w:rPr>
              <w:alias w:val="1171"/>
              <w:tag w:val="1171"/>
              <w:id w:val="-1122917173"/>
              <w:text w:multiLine="1"/>
            </w:sdtPr>
            <w:sdtEndPr/>
            <w:sdtContent>
              <w:r w:rsidR="003972DA">
                <w:rPr>
                  <w:b/>
                  <w:bCs/>
                  <w:noProof w:val="0"/>
                  <w:sz w:val="26"/>
                  <w:szCs w:val="26"/>
                  <w:rtl/>
                </w:rPr>
                <w:t>21024-09-23</w:t>
              </w:r>
            </w:sdtContent>
          </w:sdt>
          <w:bookmarkEnd w:id="0"/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sz w:val="26"/>
                <w:szCs w:val="26"/>
                <w:rtl/>
              </w:rPr>
              <w:alias w:val="1172"/>
              <w:tag w:val="1172"/>
              <w:id w:val="1658414112"/>
              <w:text w:multiLine="1"/>
            </w:sdtPr>
            <w:sdtEndPr/>
            <w:sdtContent>
              <w:r w:rsidR="00575E1F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***</w:t>
              </w:r>
              <w:r w:rsidR="003972DA" w:rsidRPr="00C94B27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</w:t>
              </w:r>
              <w:r w:rsidR="00575E1F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***</w:t>
              </w:r>
              <w:r w:rsidR="00C94B27" w:rsidRPr="00C94B27">
                <w:rPr>
                  <w:rFonts w:hint="cs"/>
                  <w:b/>
                  <w:bCs/>
                  <w:sz w:val="26"/>
                  <w:szCs w:val="26"/>
                  <w:rtl/>
                </w:rPr>
                <w:t xml:space="preserve"> </w:t>
              </w:r>
              <w:r w:rsidR="00C94B27" w:rsidRPr="00C94B27">
                <w:rPr>
                  <w:b/>
                  <w:bCs/>
                  <w:sz w:val="26"/>
                  <w:szCs w:val="26"/>
                  <w:rtl/>
                </w:rPr>
                <w:br/>
              </w:r>
              <w:r w:rsidR="00C94B27" w:rsidRPr="00C94B27">
                <w:rPr>
                  <w:rFonts w:hint="cs"/>
                  <w:b/>
                  <w:bCs/>
                  <w:sz w:val="26"/>
                  <w:szCs w:val="26"/>
                  <w:rtl/>
                </w:rPr>
                <w:t>תמ"ש 18967-09-23</w:t>
              </w:r>
            </w:sdtContent>
          </w:sdt>
        </w:p>
        <w:p w:rsidR="002914D6" w:rsidRPr="00C94B27" w:rsidRDefault="00C94B27">
          <w:pPr>
            <w:rPr>
              <w:b/>
              <w:bCs/>
              <w:sz w:val="26"/>
              <w:szCs w:val="26"/>
              <w:rtl/>
            </w:rPr>
          </w:pPr>
          <w:r w:rsidRPr="00C94B27">
            <w:rPr>
              <w:rFonts w:hint="cs"/>
              <w:b/>
              <w:bCs/>
              <w:sz w:val="26"/>
              <w:szCs w:val="26"/>
              <w:rtl/>
            </w:rPr>
            <w:t>תמ"ש 21179-09-23</w:t>
          </w:r>
        </w:p>
        <w:p w:rsidR="004B31C0" w:rsidRDefault="004B31C0">
          <w:pPr>
            <w:rPr>
              <w:rtl/>
            </w:rPr>
          </w:pPr>
        </w:p>
      </w:tc>
    </w:tr>
  </w:tbl>
  <w:p w:rsidR="002914D6" w:rsidRDefault="00011212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ABC" w:rsidRDefault="00E83A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13C00"/>
    <w:multiLevelType w:val="hybridMultilevel"/>
    <w:tmpl w:val="9DC6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857F7"/>
    <w:multiLevelType w:val="hybridMultilevel"/>
    <w:tmpl w:val="D376DE24"/>
    <w:lvl w:ilvl="0" w:tplc="04090013">
      <w:start w:val="1"/>
      <w:numFmt w:val="hebrew1"/>
      <w:lvlText w:val="%1."/>
      <w:lvlJc w:val="center"/>
      <w:pPr>
        <w:ind w:left="662" w:hanging="360"/>
      </w:pPr>
    </w:lvl>
    <w:lvl w:ilvl="1" w:tplc="04090019">
      <w:start w:val="1"/>
      <w:numFmt w:val="lowerLetter"/>
      <w:lvlText w:val="%2."/>
      <w:lvlJc w:val="left"/>
      <w:pPr>
        <w:ind w:left="1382" w:hanging="360"/>
      </w:pPr>
    </w:lvl>
    <w:lvl w:ilvl="2" w:tplc="0409001B">
      <w:start w:val="1"/>
      <w:numFmt w:val="lowerRoman"/>
      <w:lvlText w:val="%3."/>
      <w:lvlJc w:val="right"/>
      <w:pPr>
        <w:ind w:left="2102" w:hanging="180"/>
      </w:pPr>
    </w:lvl>
    <w:lvl w:ilvl="3" w:tplc="0409000F">
      <w:start w:val="1"/>
      <w:numFmt w:val="decimal"/>
      <w:lvlText w:val="%4."/>
      <w:lvlJc w:val="left"/>
      <w:pPr>
        <w:ind w:left="2822" w:hanging="360"/>
      </w:pPr>
    </w:lvl>
    <w:lvl w:ilvl="4" w:tplc="04090019">
      <w:start w:val="1"/>
      <w:numFmt w:val="lowerLetter"/>
      <w:lvlText w:val="%5."/>
      <w:lvlJc w:val="left"/>
      <w:pPr>
        <w:ind w:left="3542" w:hanging="360"/>
      </w:pPr>
    </w:lvl>
    <w:lvl w:ilvl="5" w:tplc="0409001B">
      <w:start w:val="1"/>
      <w:numFmt w:val="lowerRoman"/>
      <w:lvlText w:val="%6."/>
      <w:lvlJc w:val="right"/>
      <w:pPr>
        <w:ind w:left="4262" w:hanging="180"/>
      </w:pPr>
    </w:lvl>
    <w:lvl w:ilvl="6" w:tplc="0409000F">
      <w:start w:val="1"/>
      <w:numFmt w:val="decimal"/>
      <w:lvlText w:val="%7."/>
      <w:lvlJc w:val="left"/>
      <w:pPr>
        <w:ind w:left="4982" w:hanging="360"/>
      </w:pPr>
    </w:lvl>
    <w:lvl w:ilvl="7" w:tplc="04090019">
      <w:start w:val="1"/>
      <w:numFmt w:val="lowerLetter"/>
      <w:lvlText w:val="%8."/>
      <w:lvlJc w:val="left"/>
      <w:pPr>
        <w:ind w:left="5702" w:hanging="360"/>
      </w:pPr>
    </w:lvl>
    <w:lvl w:ilvl="8" w:tplc="0409001B">
      <w:start w:val="1"/>
      <w:numFmt w:val="lowerRoman"/>
      <w:lvlText w:val="%9."/>
      <w:lvlJc w:val="right"/>
      <w:pPr>
        <w:ind w:left="6422" w:hanging="180"/>
      </w:pPr>
    </w:lvl>
  </w:abstractNum>
  <w:abstractNum w:abstractNumId="2" w15:restartNumberingAfterBreak="0">
    <w:nsid w:val="75A808A4"/>
    <w:multiLevelType w:val="hybridMultilevel"/>
    <w:tmpl w:val="183E40FA"/>
    <w:lvl w:ilvl="0" w:tplc="03BC83C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233BE7"/>
    <w:multiLevelType w:val="hybridMultilevel"/>
    <w:tmpl w:val="9DC6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590083"/>
    <w:docVar w:name="CourtID" w:val="30"/>
    <w:docVar w:name="DocumentDS" w:val="&amp;lt;?xml version=&amp;quot;1.0&amp;quot;?&amp;gt;_x000d__x000a_&amp;lt;DocumentDS&amp;gt;_x000d_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ocumentDS&amp;quot; msdata:IsDataSet=&amp;quot;true&amp;quot; msdata:Locale=&amp;quot;en-US&amp;quot;&amp;gt;_x000d__x000a_      &amp;lt;xs:complexType&amp;gt;_x000d__x000a_        &amp;lt;xs:choice minOccurs=&amp;quot;0&amp;quot; maxOccurs=&amp;quot;unbounded&amp;quot;&amp;gt;_x000d__x000a_          &amp;lt;xs:element name=&amp;quot;dt_DocumentCase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Docum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Bookmark&amp;quot;&amp;gt;_x000d__x000a_            &amp;lt;xs:complexType&amp;gt;_x000d__x000a_              &amp;lt;xs:sequence&amp;gt;_x000d_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BookmarkName&amp;quot; type=&amp;quot;xs:string&amp;quot; minOccurs=&amp;quot;0&amp;quot; /&amp;gt;_x000d__x000a_                &amp;lt;xs:element name=&amp;quot;DocumentPage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&amp;quot;&amp;gt;_x000d__x000a_            &amp;lt;xs:complexType&amp;gt;_x000d__x000a_              &amp;lt;xs:sequence&amp;gt;_x000d_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MainID&amp;quot; type=&amp;quot;xs:int&amp;quot; /&amp;gt;_x000d__x000a_                &amp;lt;xs:element name=&amp;quot;CaseID&amp;quot; type=&amp;quot;xs:int&amp;quot; minOccurs=&amp;quot;0&amp;quot; /&amp;gt;_x000d__x000a_                &amp;lt;xs:element name=&amp;quot;ConvertCaseID&amp;quot; type=&amp;quot;xs:int&amp;quot; minOccurs=&amp;quot;0&amp;quot; /&amp;gt;_x000d__x000a_                &amp;lt;xs:element name=&amp;quot;OldDocumentID&amp;quot; type=&amp;quot;xs:string&amp;quot; minOccurs=&amp;quot;0&amp;quot; /&amp;gt;_x000d__x000a_                &amp;lt;xs:element name=&amp;quot;OldCaseID&amp;quot; type=&amp;quot;xs:string&amp;quot; minOccurs=&amp;quot;0&amp;quot; /&amp;gt;_x000d__x000a_                &amp;lt;xs:element name=&amp;quot;DocumentIncludedDate&amp;quot; type=&amp;quot;xs:dateTime&amp;quot; /&amp;gt;_x000d__x000a_                &amp;lt;xs:element name=&amp;quot;DocumentDesc&amp;quot; type=&amp;quot;xs:string&amp;quot; /&amp;gt;_x000d__x000a_                &amp;lt;xs:element name=&amp;quot;DocumentDirectionID&amp;quot; type=&amp;quot;xs:int&amp;quot; minOccurs=&amp;quot;0&amp;quot; /&amp;gt;_x000d__x000a_                &amp;lt;xs:element name=&amp;quot;SourceID&amp;quot; type=&amp;quot;xs:int&amp;quot; minOccurs=&amp;quot;0&amp;quot; /&amp;gt;_x000d__x000a_                &amp;lt;xs:element name=&amp;quot;SavingMethodID&amp;quot; type=&amp;quot;xs:int&amp;quot; minOccurs=&amp;quot;0&amp;quot; /&amp;gt;_x000d__x000a_                &amp;lt;xs:element name=&amp;quot;PaperDocumentSavingPlace&amp;quot; type=&amp;quot;xs:string&amp;quot; minOccurs=&amp;quot;0&amp;quot; /&amp;gt;_x000d__x000a_                &amp;lt;xs:element name=&amp;quot;VersionNumber&amp;quot; type=&amp;quot;xs:int&amp;quot; /&amp;gt;_x000d__x000a_                &amp;lt;xs:element name=&amp;quot;DocumentVersionTypeID&amp;quot; type=&amp;quot;xs:int&amp;quot; minOccurs=&amp;quot;0&amp;quot; /&amp;gt;_x000d__x000a_                &amp;lt;xs:element name=&amp;quot;IsAttachment&amp;quot; type=&amp;quot;xs:boolean&amp;quot; /&amp;gt;_x000d__x000a_                &amp;lt;xs:element name=&amp;quot;AttachmentOrdinalNumber&amp;quot; type=&amp;quot;xs:int&amp;quot; minOccurs=&amp;quot;0&amp;quot; /&amp;gt;_x000d__x000a_                &amp;lt;xs:element name=&amp;quot;DocumentTypeID&amp;quot; type=&amp;quot;xs:int&amp;quot; minOccurs=&amp;quot;0&amp;quot; /&amp;gt;_x000d__x000a_                &amp;lt;xs:element name=&amp;quot;DocumentSavingDate&amp;quot; type=&amp;quot;xs:dateTime&amp;quot; minOccurs=&amp;quot;0&amp;quot; /&amp;gt;_x000d__x000a_                &amp;lt;xs:element name=&amp;quot;DocumentChangeDate&amp;quot; type=&amp;quot;xs:dateTime&amp;quot; /&amp;gt;_x000d__x000a_                &amp;lt;xs:element name=&amp;quot;IsScanned&amp;quot; type=&amp;quot;xs:boolean&amp;quot; minOccurs=&amp;quot;0&amp;quot; /&amp;gt;_x000d__x000a_                &amp;lt;xs:element name=&amp;quot;DocumentScanningDate&amp;quot; type=&amp;quot;xs:dateTime&amp;quot; minOccurs=&amp;quot;0&amp;quot; /&amp;gt;_x000d__x000a_                &amp;lt;xs:element name=&amp;quot;PageQuantity&amp;quot; type=&amp;quot;xs:int&amp;quot; minOccurs=&amp;quot;0&amp;quot; /&amp;gt;_x000d__x000a_                &amp;lt;xs:element name=&amp;quot;DocumentStatus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TemplateID&amp;quot; type=&amp;quot;xs:int&amp;quot; minOccurs=&amp;quot;0&amp;quot; /&amp;gt;_x000d__x000a_                &amp;lt;xs:element name=&amp;quot;TemplateVersionID&amp;quot; type=&amp;quot;xs:int&amp;quot; minOccurs=&amp;quot;0&amp;quot; /&amp;gt;_x000d__x000a_                &amp;lt;xs:element name=&amp;quot;DocumentChangeUserID&amp;quot; type=&amp;quot;xs:string&amp;quot; minOccurs=&amp;quot;0&amp;quot; /&amp;gt;_x000d__x000a_                &amp;lt;xs:element name=&amp;quot;DocumentCreationUserID&amp;quot; type=&amp;quot;xs:string&amp;quot; minOccurs=&amp;quot;0&amp;quot; /&amp;gt;_x000d__x000a_                &amp;lt;xs:element name=&amp;quot;OriginalDocumentID&amp;quot; type=&amp;quot;xs:int&amp;quot; minOccurs=&amp;quot;0&amp;quot; /&amp;gt;_x000d__x000a_                &amp;lt;xs:element name=&amp;quot;PrivillegeID&amp;quot; type=&amp;quot;xs:int&amp;quot; /&amp;gt;_x000d__x000a_                &amp;lt;xs:element name=&amp;quot;FromPage&amp;quot; type=&amp;quot;xs:int&amp;quot; default=&amp;quot;0&amp;quot; minOccurs=&amp;quot;0&amp;quot; /&amp;gt;_x000d__x000a_                &amp;lt;xs:element name=&amp;quot;ToPage&amp;quot; type=&amp;quot;xs:int&amp;quot; default=&amp;quot;0&amp;quot; minOccurs=&amp;quot;0&amp;quot; /&amp;gt;_x000d__x000a_                &amp;lt;xs:element name=&amp;quot;IsScannedWithoutEntity&amp;quot; type=&amp;quot;xs:boolean&amp;quot; minOccurs=&amp;quot;0&amp;quot; /&amp;gt;_x000d__x000a_                &amp;lt;xs:element name=&amp;quot;DocumentComment&amp;quot; type=&amp;quot;xs:string&amp;quot; minOccurs=&amp;quot;0&amp;quot; /&amp;gt;_x000d__x000a_                &amp;lt;xs:element name=&amp;quot;BoxNumber&amp;quot; type=&amp;quot;xs:string&amp;quot; minOccurs=&amp;quot;0&amp;quot; /&amp;gt;_x000d__x000a_                &amp;lt;xs:element name=&amp;quot;Archive&amp;quot; type=&amp;quot;xs:string&amp;quot; minOccurs=&amp;quot;0&amp;quot; /&amp;gt;_x000d__x000a_                &amp;lt;xs:element name=&amp;quot;CasePartyID&amp;quot; type=&amp;quot;xs:int&amp;quot; minOccurs=&amp;quot;0&amp;quot; /&amp;gt;_x000d__x000a_                &amp;lt;xs:element name=&amp;quot;FileID&amp;quot; type=&amp;quot;xs:string&amp;quot; minOccurs=&amp;quot;0&amp;quot; /&amp;gt;_x000d__x000a_                &amp;lt;xs:element name=&amp;quot;OriginalFileID&amp;quot; type=&amp;quot;xs:string&amp;quot; minOccurs=&amp;quot;0&amp;quot; /&amp;gt;_x000d__x000a_                &amp;lt;xs:element name=&amp;quot;CaseDisplayNumber&amp;quot; type=&amp;quot;xs:string&amp;quot; minOccurs=&amp;quot;0&amp;quot; /&amp;gt;_x000d__x000a_                &amp;lt;xs:element name=&amp;quot;URL&amp;quot; type=&amp;quot;xs:string&amp;quot; minOccurs=&amp;quot;0&amp;quot; /&amp;gt;_x000d__x000a_                &amp;lt;xs:element name=&amp;quot;SplittedNumberOfPages&amp;quot; type=&amp;quot;xs:int&amp;quot; minOccurs=&amp;quot;0&amp;quot; /&amp;gt;_x000d__x000a_                &amp;lt;xs:element name=&amp;quot;isOliveProcessed&amp;quot; type=&amp;quot;xs:boolean&amp;quot; minOccurs=&amp;quot;0&amp;quot; /&amp;gt;_x000d__x000a_                &amp;lt;xs:element name=&amp;quot;CasePartyDisplayName&amp;quot; type=&amp;quot;xs:string&amp;quot; minOccurs=&amp;quot;0&amp;quot; /&amp;gt;_x000d__x000a_                &amp;lt;xs:element name=&amp;quot;OlivePriority&amp;quot; type=&amp;quot;xs:int&amp;quot; default=&amp;quot;1&amp;quot; minOccurs=&amp;quot;0&amp;quot; /&amp;gt;_x000d__x000a_                &amp;lt;xs:element name=&amp;quot;PreFetchUrl&amp;quot; type=&amp;quot;xs:string&amp;quot; minOccurs=&amp;quot;0&amp;quot; /&amp;gt;_x000d__x000a_                &amp;lt;xs:element name=&amp;quot;DocumentCdImportID&amp;quot; type=&amp;quot;xs:string&amp;quot; minOccurs=&amp;quot;0&amp;quot; /&amp;gt;_x000d__x000a_                &amp;lt;xs:element name=&amp;quot;MetaDataTypeID&amp;quot; type=&amp;quot;xs:int&amp;quot; minOccurs=&amp;quot;0&amp;quot; /&amp;gt;_x000d__x000a_                &amp;lt;xs:element name=&amp;quot;MetaDataChangeDate&amp;quot; type=&amp;quot;xs:dateTime&amp;quot; minOccurs=&amp;quot;0&amp;quot; /&amp;gt;_x000d__x000a_                &amp;lt;xs:element name=&amp;quot;MetaData&amp;quot; type=&amp;quot;xs:string&amp;quot; minOccurs=&amp;quot;0&amp;quot; /&amp;gt;_x000d__x000a_                &amp;lt;xs:element name=&amp;quot;NewVersionRequired&amp;quot; type=&amp;quot;xs:boolean&amp;quot; minOccurs=&amp;quot;0&amp;quot; /&amp;gt;_x000d__x000a_                &amp;lt;xs:element name=&amp;quot;IsReturned&amp;quot; type=&amp;quot;xs:boolean&amp;quot; default=&amp;quot;false&amp;quot; /&amp;gt;_x000d__x000a_                &amp;lt;xs:element name=&amp;quot;SignatureURL&amp;quot; type=&amp;quot;xs:string&amp;quot; minOccurs=&amp;quot;0&amp;quot; /&amp;gt;_x000d__x000a_                &amp;lt;xs:element name=&amp;quot;IsCritical&amp;quot; type=&amp;quot;xs:boolean&amp;quot; default=&amp;quot;false&amp;quot; minOccurs=&amp;quot;0&amp;quot; /&amp;gt;_x000d__x000a_                &amp;lt;xs:element name=&amp;quot;IsEntityCanceled&amp;quot; type=&amp;quot;xs:boolean&amp;quot; default=&amp;quot;false&amp;quot; /&amp;gt;_x000d__x000a_                &amp;lt;xs:element name=&amp;quot;IsRepresentativeRegistryOpenToPublic&amp;quot; type=&amp;quot;xs:boolean&amp;quot; default=&amp;quot;false&amp;quot; minOccurs=&amp;quot;0&amp;quot; /&amp;gt;_x000d__x000a_                &amp;lt;xs:element name=&amp;quot;PresentationDate&amp;quot; type=&amp;quot;xs:dateTime&amp;quot; minOccurs=&amp;quot;0&amp;quot; /&amp;gt;_x000d__x000a_                &amp;lt;xs:element name=&amp;quot;IsIDCPublished&amp;quot; type=&amp;quot;xs:boolean&amp;quot; minOccurs=&amp;quot;0&amp;quot; /&amp;gt;_x000d__x000a_                &amp;lt;xs:element name=&amp;quot;IsDocumentPipexed&amp;quot; type=&amp;quot;xs:boolean&amp;quot; minOccurs=&amp;quot;0&amp;quot; /&amp;gt;_x000d__x000a_                &amp;lt;xs:element name=&amp;quot;ConvertToPdf&amp;quot; type=&amp;quot;xs:int&amp;quot; minOccurs=&amp;quot;0&amp;quot; /&amp;gt;_x000d__x000a_                &amp;lt;xs:element name=&amp;quot;PublishToIDC&amp;quot; type=&amp;quot;xs:int&amp;quot; minOccurs=&amp;quot;0&amp;quot; /&amp;gt;_x000d__x000a_                &amp;lt;xs:element name=&amp;quot;OCR&amp;quot; type=&amp;quot;xs:int&amp;quot; minOccurs=&amp;quot;0&amp;quot; /&amp;gt;_x000d__x000a_                &amp;lt;xs:element name=&amp;quot;DesicionPublish&amp;quot; type=&amp;quot;xs:int&amp;quot; minOccurs=&amp;quot;0&amp;quot; /&amp;gt;_x000d__x000a_                &amp;lt;xs:element name=&amp;quot;IsProof&amp;quot; type=&amp;quot;xs:int&amp;quot; minOccurs=&amp;quot;0&amp;quot; /&amp;gt;_x000d__x000a_                &amp;lt;xs:element name=&amp;quot;Summarization&amp;quot; type=&amp;quot;xs:int&amp;quot; minOccurs=&amp;quot;0&amp;quot; /&amp;gt;_x000d__x000a_                &amp;lt;xs:element name=&amp;quot;GetPunishmentData&amp;quot; type=&amp;quot;xs:int&amp;quot; minOccurs=&amp;quot;0&amp;quot; /&amp;gt;_x000d__x000a_                &amp;lt;xs:element name=&amp;quot;AutomaticallyDelivery&amp;quot; type=&amp;quot;xs:int&amp;quot; minOccurs=&amp;quot;0&amp;quot; /&amp;gt;_x000d__x000a_                &amp;lt;xs:element name=&amp;quot;Send2ELK&amp;quot; type=&amp;quot;xs:int&amp;quot; minOccurs=&amp;quot;0&amp;quot; /&amp;gt;_x000d__x000a_                &amp;lt;xs:element name=&amp;quot;TransportFineExtract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Note&amp;quot;&amp;gt;_x000d__x000a_            &amp;lt;xs:complexType&amp;gt;_x000d__x000a_              &amp;lt;xs:sequence&amp;gt;_x000d_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DocumentNoteCreateDate&amp;quot; type=&amp;quot;xs:dateTime&amp;quot; /&amp;gt;_x000d__x000a_                &amp;lt;xs:element name=&amp;quot;CreationUserID&amp;quot; type=&amp;quot;xs:string&amp;quot; /&amp;gt;_x000d__x000a_                &amp;lt;xs:element name=&amp;quot;DocumentNoteDesc&amp;quot; type=&amp;quot;xs:string&amp;quot; minOccurs=&amp;quot;0&amp;quot; /&amp;gt;_x000d__x000a_                &amp;lt;xs:element name=&amp;quot;DocumentNoteXML&amp;quot; type=&amp;quot;xs:string&amp;quot; minOccurs=&amp;quot;0&amp;quot; /&amp;gt;_x000d__x000a_                &amp;lt;xs:element name=&amp;quot;DescriptionPageNumber&amp;quot; type=&amp;quot;xs:int&amp;quot; minOccurs=&amp;quot;0&amp;quot; /&amp;gt;_x000d__x000a_                &amp;lt;xs:element name=&amp;quot;AccessTypeID&amp;quot; type=&amp;quot;xs:int&amp;quot; minOccurs=&amp;quot;0&amp;quot; /&amp;gt;_x000d__x000a_                &amp;lt;xs:element name=&amp;quot;NoteTypeID&amp;quot; type=&amp;quot;xs:int&amp;quot; minOccurs=&amp;quot;0&amp;quot; /&amp;gt;_x000d__x000a_                &amp;lt;xs:element name=&amp;quot;X1Location&amp;quot; type=&amp;quot;xs:decimal&amp;quot; /&amp;gt;_x000d__x000a_                &amp;lt;xs:element name=&amp;quot;X2Location&amp;quot; type=&amp;quot;xs:decimal&amp;quot; /&amp;gt;_x000d__x000a_                &amp;lt;xs:element name=&amp;quot;Y1Location&amp;quot; type=&amp;quot;xs:decimal&amp;quot; /&amp;gt;_x000d__x000a_                &amp;lt;xs:element name=&amp;quot;Y2Location&amp;quot; type=&amp;quot;xs:decimal&amp;quot; /&amp;gt;_x000d__x000a_                &amp;lt;xs:element name=&amp;quot;XmlContent&amp;quot; type=&amp;quot;xs:string&amp;quot; minOccurs=&amp;quot;0&amp;quot; /&amp;gt;_x000d__x000a_                &amp;lt;xs:element name=&amp;quot;X1RectLocation&amp;quot; type=&amp;quot;xs:decimal&amp;quot; /&amp;gt;_x000d__x000a_                &amp;lt;xs:element name=&amp;quot;X2RectLocation&amp;quot; type=&amp;quot;xs:decimal&amp;quot; /&amp;gt;_x000d__x000a_                &amp;lt;xs:element name=&amp;quot;Y1RectLocation&amp;quot; type=&amp;quot;xs:decimal&amp;quot; /&amp;gt;_x000d__x000a_                &amp;lt;xs:element name=&amp;quot;Y2RectLocation&amp;quot; type=&amp;quot;xs:decimal&amp;quot; /&amp;gt;_x000d__x000a_                &amp;lt;xs:element name=&amp;quot;IsPopupOpen&amp;quot; type=&amp;quot;xs:boolean&amp;quot; /&amp;gt;_x000d__x000a_                &amp;lt;xs:element name=&amp;quot;CDATA&amp;quot; type=&amp;quot;xs:string&amp;quot; minOccurs=&amp;quot;0&amp;quot; /&amp;gt;_x000d__x000a_                &amp;lt;xs:element name=&amp;quot;Title&amp;quot; type=&amp;quot;xs:string&amp;quot; minOccurs=&amp;quot;0&amp;quot; /&amp;gt;_x000d__x000a_                &amp;lt;xs:element name=&amp;quot;Page&amp;quot; type=&amp;quot;xs:int&amp;quot; minOccurs=&amp;quot;0&amp;quot; /&amp;gt;_x000d__x000a_                &amp;lt;xs:element name=&amp;quot;IsVisiable&amp;quot; type=&amp;quot;xs:boolean&amp;quot; default=&amp;quot;false&amp;quot; /&amp;gt;_x000d__x000a_                &amp;lt;xs:element name=&amp;quot;ActivityStatusID&amp;quot; type=&amp;quot;xs:int&amp;quot; default=&amp;quot;1&amp;quot; /&amp;gt;_x000d__x000a_                &amp;lt;xs:element name=&amp;quot;NoteCaseTitle&amp;quot; type=&amp;quot;xs:string&amp;quot; minOccurs=&amp;quot;0&amp;quot; /&amp;gt;_x000d__x000a_                &amp;lt;xs:element name=&amp;quot;NoteComposerTitle&amp;quot; type=&amp;quot;xs:string&amp;quot; minOccurs=&amp;quot;0&amp;quot; /&amp;gt;_x000d__x000a_                &amp;lt;xs:element name=&amp;quot;NoteZoom&amp;quot; type=&amp;quot;xs:decimal&amp;quot; minOccurs=&amp;quot;0&amp;quot; /&amp;gt;_x000d__x000a_              &amp;lt;/xs:sequence&amp;gt;_x000d__x000a_            &amp;lt;/xs:complexType&amp;gt;_x000d__x000a_          &amp;lt;/xs:element&amp;gt;_x000d__x000a_          &amp;lt;xs:element name=&amp;quot;dt_MLDocsAnalysisPunishment&amp;quot;&amp;gt;_x000d__x000a_            &amp;lt;xs:complexType&amp;gt;_x000d__x000a_              &amp;lt;xs:sequence&amp;gt;_x000d__x000a_                &amp;lt;xs:element name=&amp;quot;MLDocsAnalysisPunishmentID&amp;quot; msdata:AutoIncrement=&amp;quot;true&amp;quot; msdata:AutoIncrementSeed=&amp;quot;-1&amp;quot; msdata:AutoIncrementStep=&amp;quot;-1&amp;quot; type=&amp;quot;xs:int&amp;quot; /&amp;gt;_x000d__x000a_                &amp;lt;xs:element name=&amp;quot;MLDocsAnalysisID&amp;quot; type=&amp;quot;xs:int&amp;quot; /&amp;gt;_x000d__x000a_                &amp;lt;xs:element name=&amp;quot;FileID&amp;quot; type=&amp;quot;xs:string&amp;quot; /&amp;gt;_x000d__x000a_                &amp;lt;xs:element name=&amp;quot;DocumentID&amp;quot; type=&amp;quot;xs:int&amp;quot; /&amp;gt;_x000d__x000a_                &amp;lt;xs:element name=&amp;quot;PunishmentType&amp;quot; type=&amp;quot;xs:int&amp;quot; /&amp;gt;_x000d__x000a_                &amp;lt;xs:element name=&amp;quot;Result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SummaryVersion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IsCritical&amp;quot; type=&amp;quot;xs:boolean&amp;quot; minOccurs=&amp;quot;0&amp;quot; /&amp;gt;_x000d__x000a_                &amp;lt;xs:element name=&amp;quot;IsScanned&amp;quot; type=&amp;quot;xs:boolean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Constraint1&amp;quot; msdata:PrimaryKey=&amp;quot;true&amp;quot;&amp;gt;_x000d__x000a_        &amp;lt;xs:selector xpath=&amp;quot;.//mstns:dt_DocumentCase&amp;quot; /&amp;gt;_x000d__x000a_        &amp;lt;xs:field xpath=&amp;quot;mstns:CaseID&amp;quot; /&amp;gt;_x000d__x000a_        &amp;lt;xs:field xpath=&amp;quot;mstns:DocumentID&amp;quot; /&amp;gt;_x000d__x000a_      &amp;lt;/xs:unique&amp;gt;_x000d__x000a_      &amp;lt;xs:unique name=&amp;quot;dt_Bookmark_Constraint1&amp;quot; msdata:ConstraintName=&amp;quot;Constraint1&amp;quot; msdata:PrimaryKey=&amp;quot;true&amp;quot;&amp;gt;_x000d__x000a_        &amp;lt;xs:selector xpath=&amp;quot;.//mstns:dt_Bookmark&amp;quot; /&amp;gt;_x000d__x000a_        &amp;lt;xs:field xpath=&amp;quot;mstns:BookmarkID&amp;quot; /&amp;gt;_x000d__x000a_      &amp;lt;/xs:unique&amp;gt;_x000d__x000a_      &amp;lt;xs:unique name=&amp;quot;dt_Document_Constraint1&amp;quot; msdata:ConstraintName=&amp;quot;Constraint1&amp;quot; msdata:PrimaryKey=&amp;quot;true&amp;quot;&amp;gt;_x000d__x000a_        &amp;lt;xs:selector xpath=&amp;quot;.//mstns:dt_Document&amp;quot; /&amp;gt;_x000d__x000a_        &amp;lt;xs:field xpath=&amp;quot;mstns:DocumentID&amp;quot; /&amp;gt;_x000d__x000a_      &amp;lt;/xs:unique&amp;gt;_x000d__x000a_      &amp;lt;xs:unique name=&amp;quot;DocumentDSKey1&amp;quot; msdata:PrimaryKey=&amp;quot;true&amp;quot;&amp;gt;_x000d__x000a_        &amp;lt;xs:selector xpath=&amp;quot;.//mstns:dt_DocumentNote&amp;quot; /&amp;gt;_x000d__x000a_        &amp;lt;xs:field xpath=&amp;quot;mstns:DocumentNoteID&amp;quot; /&amp;gt;_x000d__x000a_      &amp;lt;/xs:unique&amp;gt;_x000d__x000a_      &amp;lt;xs:keyref name=&amp;quot;dt_Documentdt_DocumentNote&amp;quot; refer=&amp;quot;dt_Document_Constraint1&amp;quot;&amp;gt;_x000d__x000a_        &amp;lt;xs:selector xpath=&amp;quot;.//mstns:dt_DocumentNote&amp;quot; /&amp;gt;_x000d__x000a_        &amp;lt;xs:field xpath=&amp;quot;mstns:DocumentID&amp;quot; /&amp;gt;_x000d__x000a_      &amp;lt;/xs:keyref&amp;gt;_x000d__x000a_      &amp;lt;xs:keyref name=&amp;quot;dt_Documentdt_Bookmark&amp;quot; refer=&amp;quot;dt_Document_Constraint1&amp;quot;&amp;gt;_x000d__x000a_        &amp;lt;xs:selector xpath=&amp;quot;.//mstns:dt_Bookmark&amp;quot; /&amp;gt;_x000d__x000a_        &amp;lt;xs:field xpath=&amp;quot;mstns:DocumentID&amp;quot; /&amp;gt;_x000d__x000a_      &amp;lt;/xs:keyref&amp;gt;_x000d__x000a_      &amp;lt;xs:keyref name=&amp;quot;dt_Documentdt_DocumentCase&amp;quot; refer=&amp;quot;dt_Document_Constraint1&amp;quot;&amp;gt;_x000d__x000a_        &amp;lt;xs:selector xpath=&amp;quot;.//mstns:dt_DocumentCase&amp;quot; /&amp;gt;_x000d__x000a_        &amp;lt;xs:field xpath=&amp;quot;mstns:DocumentID&amp;quot; /&amp;gt;_x000d__x000a_      &amp;lt;/xs:keyref&amp;gt;_x000d__x000a_    &amp;lt;/xs:element&amp;gt;_x000d__x000a_    &amp;lt;xs:annotation&amp;gt;_x000d__x000a_      &amp;lt;xs:appinfo&amp;gt;_x000d__x000a_        &amp;lt;msdata:Relationship name=&amp;quot;dt_Document_dt_DocumentSummaryVersion&amp;quot; msdata:parent=&amp;quot;dt_Document&amp;quot; msdata:child=&amp;quot;dt_DocumentSummaryVersion&amp;quot; msdata:parentkey=&amp;quot;OriginalDocumentID&amp;quot; msdata:childkey=&amp;quot;DocumentID&amp;quot; /&amp;gt;_x000d__x000a_      &amp;lt;/xs:appinfo&amp;gt;_x000d__x000a_    &amp;lt;/xs:annotation&amp;gt;_x000d__x000a_  &amp;lt;/xs:schema&amp;gt;_x000d__x000a_  &amp;lt;diffgr:diffgram xmlns:msdata=&amp;quot;urn:schemas-microsoft-com:xml-msdata&amp;quot; xmlns:diffgr=&amp;quot;urn:schemas-microsoft-com:xml-diffgram-v1&amp;quot;&amp;gt;_x000d__x000a_    &amp;lt;DocumentDS xmlns=&amp;quot;http://www.tempuri.org/DocumentDS.xsd&amp;quot;&amp;gt;_x000d__x000a_      &amp;lt;dt_DocumentCase diffgr:id=&amp;quot;dt_DocumentCase1&amp;quot; msdata:rowOrder=&amp;quot;0&amp;quot;&amp;gt;_x000d__x000a_        &amp;lt;CaseID&amp;gt;80590083&amp;lt;/CaseID&amp;gt;_x000d__x000a_        &amp;lt;DocumentID&amp;gt;456752409&amp;lt;/DocumentID&amp;gt;_x000d__x000a_      &amp;lt;/dt_DocumentCase&amp;gt;_x000d__x000a_      &amp;lt;dt_Document diffgr:id=&amp;quot;dt_Document1&amp;quot; msdata:rowOrder=&amp;quot;0&amp;quot;&amp;gt;_x000d__x000a_        &amp;lt;DocumentID&amp;gt;456752409&amp;lt;/DocumentID&amp;gt;_x000d__x000a_        &amp;lt;DocumentMainID&amp;gt;0&amp;lt;/DocumentMainID&amp;gt;_x000d__x000a_        &amp;lt;CaseID&amp;gt;80590083&amp;lt;/CaseID&amp;gt;_x000d__x000a_        &amp;lt;DocumentIncludedDate&amp;gt;2024-09-30T20:27:37.797+03:00&amp;lt;/DocumentIncludedDate&amp;gt;_x000d__x000a_        &amp;lt;DocumentDesc&amp;gt;פסק דין  שניתנה ע&amp;quot;י  איתי כץ&amp;lt;/DocumentDesc&amp;gt;_x000d__x000a_        &amp;lt;DocumentDirectionID&amp;gt;2&amp;lt;/DocumentDirectionID&amp;gt;_x000d__x000a_        &amp;lt;SourceID&amp;gt;1&amp;lt;/SourceID&amp;gt;_x000d__x000a_        &amp;lt;VersionNumber&amp;gt;3&amp;lt;/VersionNumber&amp;gt;_x000d__x000a_        &amp;lt;DocumentVersionTypeID&amp;gt;1&amp;lt;/DocumentVersionTypeID&amp;gt;_x000d__x000a_        &amp;lt;IsAttachment&amp;gt;false&amp;lt;/IsAttachment&amp;gt;_x000d__x000a_        &amp;lt;AttachmentOrdinalNumber&amp;gt;0&amp;lt;/AttachmentOrdinalNumber&amp;gt;_x000d__x000a_        &amp;lt;DocumentTypeID&amp;gt;73&amp;lt;/DocumentTypeID&amp;gt;_x000d__x000a_        &amp;lt;DocumentSavingDate&amp;gt;2024-09-30T20:27:37.797+03:00&amp;lt;/DocumentSavingDate&amp;gt;_x000d__x000a_        &amp;lt;DocumentChangeDate&amp;gt;2024-09-30T20:27:37.89+03:00&amp;lt;/DocumentChangeDate&amp;gt;_x000d__x000a_        &amp;lt;IsScanned&amp;gt;false&amp;lt;/IsScanned&amp;gt;_x000d__x000a_        &amp;lt;PageQuantity&amp;gt;0&amp;lt;/PageQuantity&amp;gt;_x000d__x000a_        &amp;lt;DocumentStatusID&amp;gt;2&amp;lt;/DocumentStatusID&amp;gt;_x000d__x000a_        &amp;lt;DocumentStatusChangeDate&amp;gt;2024-09-30T20:27:37.89+03:00&amp;lt;/DocumentStatusChangeDate&amp;gt;_x000d__x000a_        &amp;lt;TemplateVersionID&amp;gt;1&amp;lt;/TemplateVersionID&amp;gt;_x000d__x000a_        &amp;lt;DocumentChangeUserID&amp;gt;055473847@GOV.IL&amp;lt;/DocumentChangeUserID&amp;gt;_x000d__x000a_        &amp;lt;DocumentCreationUserID&amp;gt;055473847@GOV.IL&amp;lt;/DocumentCreationUserID&amp;gt;_x000d__x000a_        &amp;lt;OriginalDocumentID&amp;gt;456679793&amp;lt;/OriginalDocumentID&amp;gt;_x000d__x000a_        &amp;lt;PrivillegeID&amp;gt;5&amp;lt;/PrivillegeID&amp;gt;_x000d__x000a_        &amp;lt;FromPage&amp;gt;0&amp;lt;/FromPage&amp;gt;_x000d__x000a_        &amp;lt;ToPage&amp;gt;0&amp;lt;/ToPage&amp;gt;_x000d__x000a_        &amp;lt;FileID&amp;gt;3632f94392010000090037f6ab61581e&amp;lt;/FileID&amp;gt;_x000d__x000a_        &amp;lt;URL&amp;gt;\\CTLNFSV02\doc_repository\26\210\27c7f44392010000090037f6ab615b36_copy.docx&amp;lt;/URL&amp;gt;_x000d__x000a_        &amp;lt;OlivePriority&amp;gt;1&amp;lt;/OlivePriority&amp;gt;_x000d__x000a_        &amp;lt;MetaDataTypeID&amp;gt;1&amp;lt;/MetaDataTypeID&amp;gt;_x000d__x000a_        &amp;lt;MetaDataChangeDate&amp;gt;2024-09-30T20:27:37.89+03:00&amp;lt;/MetaDataChangeDate&amp;gt;_x000d__x000a_        &amp;lt;MetaData&amp;gt;&amp;amp;lt;?xml version=&amp;quot;1.0&amp;quot; encoding=&amp;quot;utf-16&amp;quot;?&amp;amp;gt;_x000d__x000a_&amp;amp;lt;MetaDataSerializableObject xmlns:xsd=&amp;quot;http://www.w3.org/2001/XMLSchema&amp;quot; xmlns:xsi=&amp;quot;http://www.w3.org/2001/XMLSchema-instance&amp;quot;&amp;amp;gt;_x000d__x000a_  &amp;amp;lt;_keys&amp;amp;gt;_x000d__x000a_    &amp;amp;lt;string&amp;amp;gt;decisionType&amp;amp;lt;/string&amp;amp;gt;_x000d__x000a_    &amp;amp;lt;string&amp;amp;gt;technicalDecision&amp;amp;lt;/string&amp;amp;gt;_x000d__x000a_    &amp;amp;lt;string&amp;amp;gt;judgeName&amp;amp;lt;/string&amp;amp;gt;_x000d__x000a_    &amp;amp;lt;string&amp;amp;gt;decisionDate&amp;amp;lt;/string&amp;amp;gt;_x000d__x000a_  &amp;amp;lt;/_keys&amp;amp;gt;_x000d__x000a_  &amp;amp;lt;_values&amp;amp;gt;_x000d__x000a_    &amp;amp;lt;anyType xsi:type=&amp;quot;xsd:string&amp;quot;&amp;amp;gt;2&amp;amp;lt;/anyType&amp;amp;gt;_x000d__x000a_    &amp;amp;lt;anyType xsi:type=&amp;quot;xsd:string&amp;quot;&amp;amp;gt;1&amp;amp;lt;/anyType&amp;amp;gt;_x000d__x000a_    &amp;amp;lt;anyType xsi:type=&amp;quot;xsd:string&amp;quot;&amp;amp;gt;איתי כץ&amp;amp;lt;/anyType&amp;amp;gt;_x000d__x000a_    &amp;amp;lt;anyType xsi:type=&amp;quot;xsd:dateTime&amp;quot;&amp;amp;gt;2024-09-30T20:12:40.427&amp;amp;lt;/anyType&amp;amp;gt;_x000d__x000a_  &amp;amp;lt;/_values&amp;amp;gt;_x000d__x000a_&amp;amp;lt;/MetaDataSerializableObject&amp;amp;gt;&amp;lt;/MetaData&amp;gt;_x000d__x000a_        &amp;lt;IsReturned&amp;gt;false&amp;lt;/IsReturned&amp;gt;_x000d__x000a_        &amp;lt;IsCritical&amp;gt;true&amp;lt;/IsCritical&amp;gt;_x000d__x000a_        &amp;lt;IsEntityCanceled&amp;gt;false&amp;lt;/IsEntityCanceled&amp;gt;_x000d__x000a_        &amp;lt;IsRepresentativeRegistryOpenToPublic&amp;gt;false&amp;lt;/IsRepresentativeRegistryOpenToPublic&amp;gt;_x000d__x000a_        &amp;lt;PresentationDate&amp;gt;2024-09-30T20:12:40.427+03:00&amp;lt;/PresentationDate&amp;gt;_x000d__x000a_      &amp;lt;/dt_Document&amp;gt;_x000d__x000a_    &amp;lt;/DocumentDS&amp;gt;_x000d__x000a_  &amp;lt;/diffgr:diffgram&amp;gt;_x000d__x000a_&amp;lt;/DocumentDS&amp;gt;"/>
    <w:docVar w:name="WordClientAssemblyName" w:val="NGCS.Decision.ClientWordBL"/>
    <w:docVar w:name="WordClientClassName" w:val="NGCS.Decision.ClientWordBL.VersionWordClient"/>
  </w:docVars>
  <w:rsids>
    <w:rsidRoot w:val="002914D6"/>
    <w:rsid w:val="00011212"/>
    <w:rsid w:val="00035E1A"/>
    <w:rsid w:val="000571E0"/>
    <w:rsid w:val="000658E5"/>
    <w:rsid w:val="00071667"/>
    <w:rsid w:val="000A47B2"/>
    <w:rsid w:val="000B32DA"/>
    <w:rsid w:val="000C04A4"/>
    <w:rsid w:val="000D3DBD"/>
    <w:rsid w:val="00110618"/>
    <w:rsid w:val="00111856"/>
    <w:rsid w:val="00114D83"/>
    <w:rsid w:val="00150F18"/>
    <w:rsid w:val="00177677"/>
    <w:rsid w:val="001A1BE4"/>
    <w:rsid w:val="00215B83"/>
    <w:rsid w:val="002348EA"/>
    <w:rsid w:val="002914D6"/>
    <w:rsid w:val="00295505"/>
    <w:rsid w:val="00297634"/>
    <w:rsid w:val="002B6367"/>
    <w:rsid w:val="002D22D8"/>
    <w:rsid w:val="002F5307"/>
    <w:rsid w:val="003362FB"/>
    <w:rsid w:val="0035704C"/>
    <w:rsid w:val="003972DA"/>
    <w:rsid w:val="003E35DC"/>
    <w:rsid w:val="00403BA1"/>
    <w:rsid w:val="00410E78"/>
    <w:rsid w:val="00425AD6"/>
    <w:rsid w:val="00441F3C"/>
    <w:rsid w:val="00465953"/>
    <w:rsid w:val="00487345"/>
    <w:rsid w:val="004B31C0"/>
    <w:rsid w:val="004E4740"/>
    <w:rsid w:val="00506DD9"/>
    <w:rsid w:val="00575E1F"/>
    <w:rsid w:val="00595694"/>
    <w:rsid w:val="005A3DE5"/>
    <w:rsid w:val="005D6C74"/>
    <w:rsid w:val="005F5BCA"/>
    <w:rsid w:val="00620A51"/>
    <w:rsid w:val="006A08C2"/>
    <w:rsid w:val="006A612D"/>
    <w:rsid w:val="006C3992"/>
    <w:rsid w:val="006C3A56"/>
    <w:rsid w:val="006F3382"/>
    <w:rsid w:val="00716DD2"/>
    <w:rsid w:val="007765EC"/>
    <w:rsid w:val="007766B6"/>
    <w:rsid w:val="00815B9E"/>
    <w:rsid w:val="00822AA5"/>
    <w:rsid w:val="00863F52"/>
    <w:rsid w:val="008757D3"/>
    <w:rsid w:val="00892330"/>
    <w:rsid w:val="008A019D"/>
    <w:rsid w:val="008B5323"/>
    <w:rsid w:val="008E5D20"/>
    <w:rsid w:val="008F3065"/>
    <w:rsid w:val="00956A16"/>
    <w:rsid w:val="00957B46"/>
    <w:rsid w:val="00991508"/>
    <w:rsid w:val="009C14A1"/>
    <w:rsid w:val="009E673C"/>
    <w:rsid w:val="00A14B67"/>
    <w:rsid w:val="00A210F7"/>
    <w:rsid w:val="00A32872"/>
    <w:rsid w:val="00A62D3C"/>
    <w:rsid w:val="00A655EB"/>
    <w:rsid w:val="00A77B82"/>
    <w:rsid w:val="00AB42A1"/>
    <w:rsid w:val="00AE2BA6"/>
    <w:rsid w:val="00B51DB8"/>
    <w:rsid w:val="00B636DF"/>
    <w:rsid w:val="00B86832"/>
    <w:rsid w:val="00BA41AA"/>
    <w:rsid w:val="00BD264B"/>
    <w:rsid w:val="00BE41F9"/>
    <w:rsid w:val="00C94B27"/>
    <w:rsid w:val="00D23AFF"/>
    <w:rsid w:val="00D3074B"/>
    <w:rsid w:val="00D358FE"/>
    <w:rsid w:val="00D50C50"/>
    <w:rsid w:val="00D54B3A"/>
    <w:rsid w:val="00D722B7"/>
    <w:rsid w:val="00D81D85"/>
    <w:rsid w:val="00DE477C"/>
    <w:rsid w:val="00E24087"/>
    <w:rsid w:val="00E50BBB"/>
    <w:rsid w:val="00E653CE"/>
    <w:rsid w:val="00E83ABC"/>
    <w:rsid w:val="00E9484C"/>
    <w:rsid w:val="00EC322A"/>
    <w:rsid w:val="00F03998"/>
    <w:rsid w:val="00F36020"/>
    <w:rsid w:val="00F50E07"/>
    <w:rsid w:val="00F52184"/>
    <w:rsid w:val="00F751F0"/>
    <w:rsid w:val="00F9100E"/>
    <w:rsid w:val="00FA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555977-8B90-43DA-B0B9-F5F3DBB24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character" w:styleId="ac">
    <w:name w:val="Placeholder Text"/>
    <w:basedOn w:val="a0"/>
    <w:uiPriority w:val="99"/>
    <w:semiHidden/>
    <w:rsid w:val="006A612D"/>
    <w:rPr>
      <w:color w:val="808080"/>
    </w:rPr>
  </w:style>
  <w:style w:type="paragraph" w:styleId="ad">
    <w:name w:val="List Paragraph"/>
    <w:basedOn w:val="a"/>
    <w:uiPriority w:val="34"/>
    <w:qFormat/>
    <w:rsid w:val="00425A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ecisionTemplateDS>
  <dt_Decision>
    <DecisionID>0</DecisionID>
    <CaseID>80590083</CaseID>
    <CaseJudicialPersonPresentationDS>
      <CaseJudicalPersonActive>
        <CaseID>80590083</CaseID>
        <JudicialPersonID>055473847@GOV.IL</JudicialPersonID>
        <JudicialPersonTypeID>1</JudicialPersonTypeID>
        <JudicialTypeID>1</JudicialTypeID>
        <IsChairman>false</IsChairman>
        <TreatmentStartDate>2023-09-10T14:22:23.913+03:00</TreatmentStartDate>
        <TreatmentFinishDate>9999-12-31T23:59:59+02:00</TreatmentFinishDate>
        <IdentificationCardNumber>055473847</IdentificationCardNumber>
        <DisplayName>איתי כץ</DisplayName>
        <JudicialTypeName>שופט</JudicialTypeName>
        <CaseJudicialGroupNumber>0</CaseJudicialGroupNumber>
        <FirstName>איתי</FirstName>
        <LastName>כץ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יניב בוקסר</FullName>
        <FirstName>יניב</FirstName>
        <LastName>בוקסר</LastName>
        <PartyPropertyName/>
        <AuthenticationTypeAndNumber>מ.ר. 21054</AuthenticationTypeAndNumber>
        <RepresentatedOrRepresentativesNames>שלמה גולן</RepresentatedOrRepresentativesNames>
        <RepresentatedOrRepresentativesCount>1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263030230</CasePartyID>
        <PartyTypeID>2</PartyTypeID>
        <ActivityStatusID>1</ActivityStatusID>
        <PartyAliasID>21</PartyAliasID>
        <PartyAliasName>בא כוח נתבעים</PartyAliasName>
        <LegalEntityID>390119</LegalEntityID>
        <CaseLegalEntityID>126790562</CaseLegalEntityID>
        <AuthenticationTypeID>4</AuthenticationTypeID>
        <AuthenticationTypeName>מ.ר.</AuthenticationTypeName>
        <LegalEntityNumber>21054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>שד' שאול המלך 8 תל אביב -יפו בית אמות משפט קומה 16</FullAddress>
        <EmailAddress>yboxer@boxer-law.com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433101</LegalEntityAddressID>
        <LegalEntityEmailAddressID>14815764</LegalEntityEmailAddressID>
        <PleaTypeID>4</PleaTypeID>
        <LawyerOfficeName>משרד עו"ד: יניב בוקסר</LawyerOfficeName>
        <LawyerOfficeID>430763</LawyerOfficeID>
        <GroupPartyAlias/>
        <IsConverted>false</IsConverted>
        <LegalEntityNameID>11103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יניב בוקסר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אלירן רבוח</FullName>
        <FirstName>אלירן</FirstName>
        <LastName>רבוח</LastName>
        <PartyPropertyName/>
        <AuthenticationTypeAndNumber>מ.ר. 76347</AuthenticationTypeAndNumber>
        <RepresentatedOrRepresentativesNames>שלמה גולן</RepresentatedOrRepresentativesNames>
        <RepresentatedOrRepresentativesCount>1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266686967</CasePartyID>
        <PartyTypeID>2</PartyTypeID>
        <ActivityStatusID>1</ActivityStatusID>
        <PartyAliasID>21</PartyAliasID>
        <PartyAliasName>בא כוח נתבעים</PartyAliasName>
        <LegalEntityID>75785126</LegalEntityID>
        <CaseLegalEntityID>127865434</CaseLegalEntityID>
        <AuthenticationTypeID>4</AuthenticationTypeID>
        <AuthenticationTypeName>מ.ר.</AuthenticationTypeName>
        <LegalEntityNumber>76347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>האלמוגים 7 אשדוד </FullAddress>
        <EmailAddress>reboh.law@gmail.com</EmailAddress>
        <MotionID>0</MotionID>
        <CasePleaID>0</CasePleaID>
        <LinkedCaseID>0</LinkedCaseID>
        <PartyID>2</PartyID>
        <CasePartyCategoryID>2</CasePartyCategoryID>
        <LegalEntityAddressID>86823057</LegalEntityAddressID>
        <LegalEntityEmailAddressID>67926673</LegalEntityEmailAddressID>
        <PleaTypeID>4</PleaTypeID>
        <LawyerOfficeName>משרד עו"ד אלירן רבוח</LawyerOfficeName>
        <LawyerOfficeID>75785127</LawyerOfficeID>
        <GroupPartyAlias/>
        <IsConverted>false</IsConverted>
        <LegalEntityNameID>82633605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אלירן רבוח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יעקב שימשי</FullName>
        <FirstName>יעקב</FirstName>
        <LastName>שימשי</LastName>
        <PartyPropertyName/>
        <AuthenticationTypeAndNumber>מ.ר. 17097</AuthenticationTypeAndNumber>
        <RepresentatedOrRepresentativesNames>מרים גולן</RepresentatedOrRepresentativesNames>
        <RepresentatedOrRepresentativesCount>1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271979976</CasePartyID>
        <PartyTypeID>2</PartyTypeID>
        <ActivityStatusID>1</ActivityStatusID>
        <PartyAliasID>21</PartyAliasID>
        <PartyAliasName>בא כוח נתבעים</PartyAliasName>
        <LegalEntityID>388481</LegalEntityID>
        <CaseLegalEntityID>129428491</CaseLegalEntityID>
        <AuthenticationTypeID>4</AuthenticationTypeID>
        <AuthenticationTypeName>מ.ר.</AuthenticationTypeName>
        <LegalEntityNumber>17097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>בן יהודה 34 ירושלים מגדל העיר קומה 5</FullAddress>
        <EmailAddress>office@shimshilaw.co.il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90837688</LegalEntityAddressID>
        <LegalEntityEmailAddressID>68420004</LegalEntityEmailAddressID>
        <PleaTypeID>4</PleaTypeID>
        <LawyerOfficeName>משרד עו"ד: יעקב שימשי</LawyerOfficeName>
        <LawyerOfficeID>429125</LawyerOfficeID>
        <GroupPartyAlias/>
        <IsConverted>false</IsConverted>
        <LegalEntityNameID>9465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יעקב שימשי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אליהו איתן בן יוסף</FullName>
        <FirstName>אליהו איתן</FirstName>
        <LastName>בן יוסף</LastName>
        <PartyPropertyName/>
        <AuthenticationTypeAndNumber>מ.ר. 94901</AuthenticationTypeAndNumber>
        <RepresentatedOrRepresentativesNames>מרים גולן</RepresentatedOrRepresentativesNames>
        <RepresentatedOrRepresentativesCount>1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271980092</CasePartyID>
        <PartyTypeID>2</PartyTypeID>
        <ActivityStatusID>1</ActivityStatusID>
        <PartyAliasID>21</PartyAliasID>
        <PartyAliasName>בא כוח נתבעים</PartyAliasName>
        <LegalEntityID>81489113</LegalEntityID>
        <CaseLegalEntityID>129428545</CaseLegalEntityID>
        <AuthenticationTypeID>4</AuthenticationTypeID>
        <AuthenticationTypeName>מ.ר.</AuthenticationTypeName>
        <LegalEntityNumber>94901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>בן יהודה 34 ירושלים </FullAddress>
        <EmailAddress>eli@by-law.org.il</EmailAddress>
        <MotionID>0</MotionID>
        <CasePleaID>0</CasePleaID>
        <LinkedCaseID>0</LinkedCaseID>
        <PartyID>2</PartyID>
        <CasePartyCategoryID>2</CasePartyCategoryID>
        <LegalEntityAddressID>88469973</LegalEntityAddressID>
        <LegalEntityEmailAddressID>68310251</LegalEntityEmailAddressID>
        <PleaTypeID>4</PleaTypeID>
        <LawyerOfficeName>משרד עו"ד אליהו איתן  בן יוסף</LawyerOfficeName>
        <LawyerOfficeID>81489114</LawyerOfficeID>
        <GroupPartyAlias/>
        <IsConverted>false</IsConverted>
        <LegalEntityNameID>95547831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אליהו איתן בן יוסף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אשר גולן</FullName>
        <FirstName>אשר</FirstName>
        <LastName>גולן</LastName>
        <PartyPropertyName/>
        <AuthenticationTypeAndNumber>ת"ז 056348089</AuthenticationTypeAndNumber>
        <RepresentatedOrRepresentativesNames>רויטל לוין</RepresentatedOrRepresentativesNames>
        <RepresentatedOrRepresentativesCount>1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260369304</CasePartyID>
        <PartyTypeID>1</PartyTypeID>
        <ActivityStatusID>1</ActivityStatusID>
        <PartyAliasID>1</PartyAliasID>
        <PartyAliasName>תובע</PartyAliasName>
        <OrdinalNumber>1</OrdinalNumber>
        <LegalEntityID>6196630</LegalEntityID>
        <CaseLegalEntityID>125881437</CaseLegalEntityID>
        <AuthenticationTypeID>1</AuthenticationTypeID>
        <AuthenticationTypeName>ת"ז</AuthenticationTypeName>
        <LegalEntityNumber>056348089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/>
        <MotionID>0</MotionID>
        <CasePleaID>0</CasePleaID>
        <FatherName>אליהו</FatherName>
        <LinkedCaseID>0</LinkedCaseID>
        <PartyID>1</PartyID>
        <CasePartyCategoryID>2</CasePartyCategoryID>
        <DrivingLicenseNumber>6099736</DrivingLicenseNumber>
        <PleaTypeID>4</PleaTypeID>
        <GroupPartyAlias>תובעים</GroupPartyAlias>
        <IsConverted>false</IsConverted>
        <LegalEntityRegisteredNameID>410294</LegalEntityRegisteredNameID>
        <LegalEntityNameID>95444564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אשר גולן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רויטל לוין</FullName>
        <FirstName>רויטל</FirstName>
        <LastName>לוין</LastName>
        <PartyPropertyName/>
        <AuthenticationTypeAndNumber>מ.ר. 28564</AuthenticationTypeAndNumber>
        <RepresentatedOrRepresentativesNames>אשר גולן, שמעון גולן</RepresentatedOrRepresentativesNames>
        <RepresentatedOrRepresentativesCount>2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260369305</CasePartyID>
        <PartyTypeID>2</PartyTypeID>
        <ActivityStatusID>1</ActivityStatusID>
        <PartyAliasID>20</PartyAliasID>
        <PartyAliasName>בא כוח תובעים</PartyAliasName>
        <OrdinalNumber>1</OrdinalNumber>
        <LegalEntityID>404289</LegalEntityID>
        <CaseLegalEntityID>125881438</CaseLegalEntityID>
        <AuthenticationTypeID>4</AuthenticationTypeID>
        <AuthenticationTypeName>מ.ר.</AuthenticationTypeName>
        <LegalEntityNumber>28564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>פלי"ם 2 חיפה ת.ד 188</FullAddress>
        <EmailAddress>revitallevinlaw@gmail.com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88532320</LegalEntityAddressID>
        <LegalEntityEmailAddressID>68314695</LegalEntityEmailAddressID>
        <PleaTypeID>4</PleaTypeID>
        <LawyerOfficeName>משרד עו"ד: רויטל לוין</LawyerOfficeName>
        <LawyerOfficeID>444933</LawyerOfficeID>
        <GroupPartyAlias/>
        <IsConverted>false</IsConverted>
        <LegalEntityNameID>25273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רויטל לוין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מרים גולן</FullName>
        <FirstName>מרים</FirstName>
        <LastName>גולן</LastName>
        <PartyPropertyName/>
        <AuthenticationTypeAndNumber>ת"ז 022171334</AuthenticationTypeAndNumber>
        <RepresentatedOrRepresentativesNames>אליהו איתן בן יוסף, יעקב שימשי</RepresentatedOrRepresentativesNames>
        <RepresentatedOrRepresentativesCount>2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260369306</CasePartyID>
        <PartyTypeID>1</PartyTypeID>
        <ActivityStatusID>1</ActivityStatusID>
        <PartyAliasID>2</PartyAliasID>
        <PartyAliasName>נתבע</PartyAliasName>
        <OrdinalNumber>1</OrdinalNumber>
        <LegalEntityID>46228100</LegalEntityID>
        <CaseLegalEntityID>125881439</CaseLegalEntityID>
        <AuthenticationTypeID>1</AuthenticationTypeID>
        <AuthenticationTypeName>ת"ז</AuthenticationTypeName>
        <LegalEntityNumber>022171334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>בר יוחאי 3 דירה 44 ירושלים </FullAddress>
        <MotionID>0</MotionID>
        <CasePleaID>0</CasePleaID>
        <FatherName>אליהו</FatherName>
        <LinkedCaseID>0</LinkedCaseID>
        <PartyID>2</PartyID>
        <CasePartyCategoryID>2</CasePartyCategoryID>
        <LegalEntityAddressID>88389315</LegalEntityAddressID>
        <PleaTypeID>4</PleaTypeID>
        <GroupPartyAlias>נתבעים</GroupPartyAlias>
        <IsConverted>false</IsConverted>
        <LegalEntityRegisteredNameID>6035917</LegalEntityRegisteredNameID>
        <LegalEntityNameID>95444565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מרים גולן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2</RoleName>
        <IsSubProceeding>FALSE</IsSubProceeding>
        <FullName>שמעון גולן</FullName>
        <FirstName>שמעון</FirstName>
        <LastName>גולן</LastName>
        <PartyPropertyName/>
        <AuthenticationTypeAndNumber>ת"ז 052136140</AuthenticationTypeAndNumber>
        <RepresentatedOrRepresentativesNames>רויטל לוין</RepresentatedOrRepresentativesNames>
        <RepresentatedOrRepresentativesCount>1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265116851</CasePartyID>
        <PartyTypeID>1</PartyTypeID>
        <ActivityStatusID>1</ActivityStatusID>
        <PartyAliasID>1</PartyAliasID>
        <PartyAliasName>תובע</PartyAliasName>
        <OrdinalNumber>2</OrdinalNumber>
        <LegalEntityID>23749501</LegalEntityID>
        <CaseLegalEntityID>127406616</CaseLegalEntityID>
        <AuthenticationTypeID>1</AuthenticationTypeID>
        <AuthenticationTypeName>ת"ז</AuthenticationTypeName>
        <LegalEntityNumber>052136140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>שוהם 524 דירה 16 ירושלים גילה</FullAddress>
        <MotionID>0</MotionID>
        <CasePleaID>0</CasePleaID>
        <FatherName>אליהו</FatherName>
        <LinkedCaseID>0</LinkedCaseID>
        <PartyID>1</PartyID>
        <CasePartyCategoryID>2</CasePartyCategoryID>
        <LegalEntityAddressID>88848549</LegalEntityAddressID>
        <PleaTypeID>4</PleaTypeID>
        <GroupPartyAlias>תובעים</GroupPartyAlias>
        <IsConverted>false</IsConverted>
        <LegalEntityRegisteredNameID>6476781</LegalEntityRegisteredNameID>
        <LegalEntityNameID>96013981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שמעון גולן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2</RoleName>
        <IsSubProceeding>FALSE</IsSubProceeding>
        <FullName>שלמה גולן</FullName>
        <FirstName>שלמה</FirstName>
        <LastName>גולן</LastName>
        <PartyPropertyName/>
        <AuthenticationTypeAndNumber>ת"ז 051160083</AuthenticationTypeAndNumber>
        <RepresentatedOrRepresentativesNames>יניב בוקסר, אלירן רבוח</RepresentatedOrRepresentativesNames>
        <RepresentatedOrRepresentativesCount>2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260369307</CasePartyID>
        <PartyTypeID>1</PartyTypeID>
        <ActivityStatusID>1</ActivityStatusID>
        <PartyAliasID>2</PartyAliasID>
        <PartyAliasName>נתבע</PartyAliasName>
        <OrdinalNumber>2</OrdinalNumber>
        <LegalEntityID>2468078</LegalEntityID>
        <CaseLegalEntityID>125881440</CaseLegalEntityID>
        <AuthenticationTypeID>1</AuthenticationTypeID>
        <AuthenticationTypeName>ת"ז</AuthenticationTypeName>
        <LegalEntityNumber>051160083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>אריה בן אליעזר 12 דירה 13 אשדוד </FullAddress>
        <MotionID>0</MotionID>
        <CasePleaID>0</CasePleaID>
        <FatherName>אליהו</FatherName>
        <LinkedCaseID>0</LinkedCaseID>
        <PartyID>2</PartyID>
        <CasePartyCategoryID>2</CasePartyCategoryID>
        <LegalEntityAddressID>88389316</LegalEntityAddressID>
        <PleaTypeID>4</PleaTypeID>
        <GroupPartyAlias>נתבעים</GroupPartyAlias>
        <IsConverted>false</IsConverted>
        <LegalEntityRegisteredNameID>5898347</LegalEntityRegisteredNameID>
        <LegalEntityNameID>95444566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שלמה גולן</PublicationProhibitedFullName>
      </CaseParties>
    </CasePartiesSelectionDS>
    <DecisionName>פסק דין  שניתנה ע"י  איתי כץ</DecisionName>
    <CourtDisplayName>בית משפט לענייני משפחה בירושלים</CourtDisplayName>
    <IsCaseJudgePanel>false</IsCaseJudgePanel>
    <DecisionSignatureDate>2024-09-30T11:49:26.2543102+03:00</DecisionSignatureDate>
    <OpenCaseDate>2023-09-10T14:19:00+03:00</OpenCaseDate>
    <CaseFeeSum>0.000</CaseFeeSum>
    <DecisionTypeID>2</DecisionTypeID>
    <DecisionSignatureUserName>איתי כץ</DecisionSignatureUserName>
    <DecisionSignatureDateHebrew>2024-09-30T11:49:26.2543102+03:00</DecisionSignatureDateHebrew>
    <DecisionWriterID>055473847@GOV.IL</DecisionWriterID>
    <CourtAddress>רח' בית הדפוס 12, ירושלים 9548316</CourtAddress>
    <IsAutoTextInCaseExist>false</IsAutoTextInCaseExist>
    <DecisionSignatureRoleName>שופט</DecisionSignatureRoleName>
    <DecisionSignatureUserTitleName>שופט בכיר</DecisionSignatureUserTitleName>
    <CaseName>גולן ואח' נ' גולן ואח'</CaseName>
    <DecisionNumberInCase>27</DecisionNumberInCase>
  </dt_Decision>
  <dt_DecisionCase>
    <DecisionID>0</DecisionID>
    <CaseID>80590083</CaseID>
    <CaseJudicialPersonPresentationDS>
      <CaseJudicalPersonActive>
        <CaseID>80590083</CaseID>
        <JudicialPersonID>055473847@GOV.IL</JudicialPersonID>
        <JudicialPersonTypeID>1</JudicialPersonTypeID>
        <JudicialTypeID>1</JudicialTypeID>
        <IsChairman>false</IsChairman>
        <TreatmentStartDate>2023-09-10T14:22:23.913+03:00</TreatmentStartDate>
        <TreatmentFinishDate>9999-12-31T23:59:59+02:00</TreatmentFinishDate>
        <IdentificationCardNumber>055473847</IdentificationCardNumber>
        <DisplayName>איתי כץ</DisplayName>
        <JudicialTypeName>שופט</JudicialTypeName>
        <CaseJudicialGroupNumber>0</CaseJudicialGroupNumber>
        <FirstName>איתי</FirstName>
        <LastName>כץ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יניב בוקסר</FullName>
        <FirstName>יניב</FirstName>
        <LastName>בוקסר</LastName>
        <PartyPropertyName/>
        <AuthenticationTypeAndNumber>מ.ר. 21054</AuthenticationTypeAndNumber>
        <RepresentatedOrRepresentativesNames>שלמה גולן</RepresentatedOrRepresentativesNames>
        <RepresentatedOrRepresentativesCount>1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263030230</CasePartyID>
        <PartyTypeID>2</PartyTypeID>
        <ActivityStatusID>1</ActivityStatusID>
        <PartyAliasID>21</PartyAliasID>
        <PartyAliasName>בא כוח נתבעים</PartyAliasName>
        <LegalEntityID>390119</LegalEntityID>
        <CaseLegalEntityID>126790562</CaseLegalEntityID>
        <AuthenticationTypeID>4</AuthenticationTypeID>
        <AuthenticationTypeName>מ.ר.</AuthenticationTypeName>
        <LegalEntityNumber>21054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>שד' שאול המלך 8 תל אביב -יפו בית אמות משפט קומה 16</FullAddress>
        <EmailAddress>yboxer@boxer-law.com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433101</LegalEntityAddressID>
        <LegalEntityEmailAddressID>14815764</LegalEntityEmailAddressID>
        <PleaTypeID>4</PleaTypeID>
        <LawyerOfficeName>משרד עו"ד: יניב בוקסר</LawyerOfficeName>
        <LawyerOfficeID>430763</LawyerOfficeID>
        <GroupPartyAlias/>
        <IsConverted>false</IsConverted>
        <LegalEntityNameID>11103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יניב בוקסר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אלירן רבוח</FullName>
        <FirstName>אלירן</FirstName>
        <LastName>רבוח</LastName>
        <PartyPropertyName/>
        <AuthenticationTypeAndNumber>מ.ר. 76347</AuthenticationTypeAndNumber>
        <RepresentatedOrRepresentativesNames>שלמה גולן</RepresentatedOrRepresentativesNames>
        <RepresentatedOrRepresentativesCount>1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266686967</CasePartyID>
        <PartyTypeID>2</PartyTypeID>
        <ActivityStatusID>1</ActivityStatusID>
        <PartyAliasID>21</PartyAliasID>
        <PartyAliasName>בא כוח נתבעים</PartyAliasName>
        <LegalEntityID>75785126</LegalEntityID>
        <CaseLegalEntityID>127865434</CaseLegalEntityID>
        <AuthenticationTypeID>4</AuthenticationTypeID>
        <AuthenticationTypeName>מ.ר.</AuthenticationTypeName>
        <LegalEntityNumber>76347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>האלמוגים 7 אשדוד </FullAddress>
        <EmailAddress>reboh.law@gmail.com</EmailAddress>
        <MotionID>0</MotionID>
        <CasePleaID>0</CasePleaID>
        <LinkedCaseID>0</LinkedCaseID>
        <PartyID>2</PartyID>
        <CasePartyCategoryID>2</CasePartyCategoryID>
        <LegalEntityAddressID>86823057</LegalEntityAddressID>
        <LegalEntityEmailAddressID>67926673</LegalEntityEmailAddressID>
        <PleaTypeID>4</PleaTypeID>
        <LawyerOfficeName>משרד עו"ד אלירן רבוח</LawyerOfficeName>
        <LawyerOfficeID>75785127</LawyerOfficeID>
        <GroupPartyAlias/>
        <IsConverted>false</IsConverted>
        <LegalEntityNameID>82633605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אלירן רבוח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יעקב שימשי</FullName>
        <FirstName>יעקב</FirstName>
        <LastName>שימשי</LastName>
        <PartyPropertyName/>
        <AuthenticationTypeAndNumber>מ.ר. 17097</AuthenticationTypeAndNumber>
        <RepresentatedOrRepresentativesNames>מרים גולן</RepresentatedOrRepresentativesNames>
        <RepresentatedOrRepresentativesCount>1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271979976</CasePartyID>
        <PartyTypeID>2</PartyTypeID>
        <ActivityStatusID>1</ActivityStatusID>
        <PartyAliasID>21</PartyAliasID>
        <PartyAliasName>בא כוח נתבעים</PartyAliasName>
        <LegalEntityID>388481</LegalEntityID>
        <CaseLegalEntityID>129428491</CaseLegalEntityID>
        <AuthenticationTypeID>4</AuthenticationTypeID>
        <AuthenticationTypeName>מ.ר.</AuthenticationTypeName>
        <LegalEntityNumber>17097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>בן יהודה 34 ירושלים מגדל העיר קומה 5</FullAddress>
        <EmailAddress>office@shimshilaw.co.il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90837688</LegalEntityAddressID>
        <LegalEntityEmailAddressID>68420004</LegalEntityEmailAddressID>
        <PleaTypeID>4</PleaTypeID>
        <LawyerOfficeName>משרד עו"ד: יעקב שימשי</LawyerOfficeName>
        <LawyerOfficeID>429125</LawyerOfficeID>
        <GroupPartyAlias/>
        <IsConverted>false</IsConverted>
        <LegalEntityNameID>9465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יעקב שימשי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אליהו איתן בן יוסף</FullName>
        <FirstName>אליהו איתן</FirstName>
        <LastName>בן יוסף</LastName>
        <PartyPropertyName/>
        <AuthenticationTypeAndNumber>מ.ר. 94901</AuthenticationTypeAndNumber>
        <RepresentatedOrRepresentativesNames>מרים גולן</RepresentatedOrRepresentativesNames>
        <RepresentatedOrRepresentativesCount>1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271980092</CasePartyID>
        <PartyTypeID>2</PartyTypeID>
        <ActivityStatusID>1</ActivityStatusID>
        <PartyAliasID>21</PartyAliasID>
        <PartyAliasName>בא כוח נתבעים</PartyAliasName>
        <LegalEntityID>81489113</LegalEntityID>
        <CaseLegalEntityID>129428545</CaseLegalEntityID>
        <AuthenticationTypeID>4</AuthenticationTypeID>
        <AuthenticationTypeName>מ.ר.</AuthenticationTypeName>
        <LegalEntityNumber>94901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>בן יהודה 34 ירושלים </FullAddress>
        <EmailAddress>eli@by-law.org.il</EmailAddress>
        <MotionID>0</MotionID>
        <CasePleaID>0</CasePleaID>
        <LinkedCaseID>0</LinkedCaseID>
        <PartyID>2</PartyID>
        <CasePartyCategoryID>2</CasePartyCategoryID>
        <LegalEntityAddressID>88469973</LegalEntityAddressID>
        <LegalEntityEmailAddressID>68310251</LegalEntityEmailAddressID>
        <PleaTypeID>4</PleaTypeID>
        <LawyerOfficeName>משרד עו"ד אליהו איתן  בן יוסף</LawyerOfficeName>
        <LawyerOfficeID>81489114</LawyerOfficeID>
        <GroupPartyAlias/>
        <IsConverted>false</IsConverted>
        <LegalEntityNameID>95547831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אליהו איתן בן יוסף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אשר גולן</FullName>
        <FirstName>אשר</FirstName>
        <LastName>גולן</LastName>
        <PartyPropertyName/>
        <AuthenticationTypeAndNumber>ת"ז 056348089</AuthenticationTypeAndNumber>
        <RepresentatedOrRepresentativesNames>רויטל לוין</RepresentatedOrRepresentativesNames>
        <RepresentatedOrRepresentativesCount>1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260369304</CasePartyID>
        <PartyTypeID>1</PartyTypeID>
        <ActivityStatusID>1</ActivityStatusID>
        <PartyAliasID>1</PartyAliasID>
        <PartyAliasName>תובע</PartyAliasName>
        <OrdinalNumber>1</OrdinalNumber>
        <LegalEntityID>6196630</LegalEntityID>
        <CaseLegalEntityID>125881437</CaseLegalEntityID>
        <AuthenticationTypeID>1</AuthenticationTypeID>
        <AuthenticationTypeName>ת"ז</AuthenticationTypeName>
        <LegalEntityNumber>056348089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/>
        <MotionID>0</MotionID>
        <CasePleaID>0</CasePleaID>
        <FatherName>אליהו</FatherName>
        <LinkedCaseID>0</LinkedCaseID>
        <PartyID>1</PartyID>
        <CasePartyCategoryID>2</CasePartyCategoryID>
        <DrivingLicenseNumber>6099736</DrivingLicenseNumber>
        <PleaTypeID>4</PleaTypeID>
        <GroupPartyAlias>תובעים</GroupPartyAlias>
        <IsConverted>false</IsConverted>
        <LegalEntityRegisteredNameID>410294</LegalEntityRegisteredNameID>
        <LegalEntityNameID>95444564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אשר גולן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רויטל לוין</FullName>
        <FirstName>רויטל</FirstName>
        <LastName>לוין</LastName>
        <PartyPropertyName/>
        <AuthenticationTypeAndNumber>מ.ר. 28564</AuthenticationTypeAndNumber>
        <RepresentatedOrRepresentativesNames>אשר גולן, שמעון גולן</RepresentatedOrRepresentativesNames>
        <RepresentatedOrRepresentativesCount>2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260369305</CasePartyID>
        <PartyTypeID>2</PartyTypeID>
        <ActivityStatusID>1</ActivityStatusID>
        <PartyAliasID>20</PartyAliasID>
        <PartyAliasName>בא כוח תובעים</PartyAliasName>
        <OrdinalNumber>1</OrdinalNumber>
        <LegalEntityID>404289</LegalEntityID>
        <CaseLegalEntityID>125881438</CaseLegalEntityID>
        <AuthenticationTypeID>4</AuthenticationTypeID>
        <AuthenticationTypeName>מ.ר.</AuthenticationTypeName>
        <LegalEntityNumber>28564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>פלי"ם 2 חיפה ת.ד 188</FullAddress>
        <EmailAddress>revitallevinlaw@gmail.com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88532320</LegalEntityAddressID>
        <LegalEntityEmailAddressID>68314695</LegalEntityEmailAddressID>
        <PleaTypeID>4</PleaTypeID>
        <LawyerOfficeName>משרד עו"ד: רויטל לוין</LawyerOfficeName>
        <LawyerOfficeID>444933</LawyerOfficeID>
        <GroupPartyAlias/>
        <IsConverted>false</IsConverted>
        <LegalEntityNameID>25273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רויטל לוין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מרים גולן</FullName>
        <FirstName>מרים</FirstName>
        <LastName>גולן</LastName>
        <PartyPropertyName/>
        <AuthenticationTypeAndNumber>ת"ז 022171334</AuthenticationTypeAndNumber>
        <RepresentatedOrRepresentativesNames>אליהו איתן בן יוסף, יעקב שימשי</RepresentatedOrRepresentativesNames>
        <RepresentatedOrRepresentativesCount>2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260369306</CasePartyID>
        <PartyTypeID>1</PartyTypeID>
        <ActivityStatusID>1</ActivityStatusID>
        <PartyAliasID>2</PartyAliasID>
        <PartyAliasName>נתבע</PartyAliasName>
        <OrdinalNumber>1</OrdinalNumber>
        <LegalEntityID>46228100</LegalEntityID>
        <CaseLegalEntityID>125881439</CaseLegalEntityID>
        <AuthenticationTypeID>1</AuthenticationTypeID>
        <AuthenticationTypeName>ת"ז</AuthenticationTypeName>
        <LegalEntityNumber>022171334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>בר יוחאי 3 דירה 44 ירושלים </FullAddress>
        <MotionID>0</MotionID>
        <CasePleaID>0</CasePleaID>
        <FatherName>אליהו</FatherName>
        <LinkedCaseID>0</LinkedCaseID>
        <PartyID>2</PartyID>
        <CasePartyCategoryID>2</CasePartyCategoryID>
        <LegalEntityAddressID>88389315</LegalEntityAddressID>
        <PleaTypeID>4</PleaTypeID>
        <GroupPartyAlias>נתבעים</GroupPartyAlias>
        <IsConverted>false</IsConverted>
        <LegalEntityRegisteredNameID>6035917</LegalEntityRegisteredNameID>
        <LegalEntityNameID>95444565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מרים גולן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2</RoleName>
        <IsSubProceeding>FALSE</IsSubProceeding>
        <FullName>שמעון גולן</FullName>
        <FirstName>שמעון</FirstName>
        <LastName>גולן</LastName>
        <PartyPropertyName/>
        <AuthenticationTypeAndNumber>ת"ז 052136140</AuthenticationTypeAndNumber>
        <RepresentatedOrRepresentativesNames>רויטל לוין</RepresentatedOrRepresentativesNames>
        <RepresentatedOrRepresentativesCount>1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265116851</CasePartyID>
        <PartyTypeID>1</PartyTypeID>
        <ActivityStatusID>1</ActivityStatusID>
        <PartyAliasID>1</PartyAliasID>
        <PartyAliasName>תובע</PartyAliasName>
        <OrdinalNumber>2</OrdinalNumber>
        <LegalEntityID>23749501</LegalEntityID>
        <CaseLegalEntityID>127406616</CaseLegalEntityID>
        <AuthenticationTypeID>1</AuthenticationTypeID>
        <AuthenticationTypeName>ת"ז</AuthenticationTypeName>
        <LegalEntityNumber>052136140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>שוהם 524 דירה 16 ירושלים גילה</FullAddress>
        <MotionID>0</MotionID>
        <CasePleaID>0</CasePleaID>
        <FatherName>אליהו</FatherName>
        <LinkedCaseID>0</LinkedCaseID>
        <PartyID>1</PartyID>
        <CasePartyCategoryID>2</CasePartyCategoryID>
        <LegalEntityAddressID>88848549</LegalEntityAddressID>
        <PleaTypeID>4</PleaTypeID>
        <GroupPartyAlias>תובעים</GroupPartyAlias>
        <IsConverted>false</IsConverted>
        <LegalEntityRegisteredNameID>6476781</LegalEntityRegisteredNameID>
        <LegalEntityNameID>96013981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שמעון גולן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2</RoleName>
        <IsSubProceeding>FALSE</IsSubProceeding>
        <FullName>שלמה גולן</FullName>
        <FirstName>שלמה</FirstName>
        <LastName>גולן</LastName>
        <PartyPropertyName/>
        <AuthenticationTypeAndNumber>ת"ז 051160083</AuthenticationTypeAndNumber>
        <RepresentatedOrRepresentativesNames>יניב בוקסר, אלירן רבוח</RepresentatedOrRepresentativesNames>
        <RepresentatedOrRepresentativesCount>2</RepresentatedOrRepresentativesCount>
        <InvitedBy/>
        <CaseID>80590083</CaseID>
        <CaseJudicialPersonPresentationDS>
          <CaseJudicalPersonActive>
            <CaseID>80590083</CaseID>
            <JudicialPersonID>055473847@GOV.IL</JudicialPersonID>
            <JudicialPersonTypeID>1</JudicialPersonTypeID>
            <JudicialTypeID>1</JudicialTypeID>
            <IsChairman>false</IsChairman>
            <TreatmentStartDate>2023-09-10T14:22:23.913+03:00</TreatmentStartDate>
            <TreatmentFinishDate>9999-12-31T23:59:59+02:00</TreatmentFinishDate>
            <IdentificationCardNumber>055473847</IdentificationCardNumber>
            <DisplayName>איתי כץ</DisplayName>
            <JudicialTypeName>שופט</JudicialTypeName>
            <CaseJudicialGroupNumber>0</CaseJudicialGroupNumber>
            <FirstName>איתי</FirstName>
            <LastName>כץ</LastName>
            <JudicialPersonTitle>שופט</JudicialPersonTitle>
          </CaseJudicalPersonActive>
        </CaseJudicialPersonPresentationDS>
        <CasePartyID>260369307</CasePartyID>
        <PartyTypeID>1</PartyTypeID>
        <ActivityStatusID>1</ActivityStatusID>
        <PartyAliasID>2</PartyAliasID>
        <PartyAliasName>נתבע</PartyAliasName>
        <OrdinalNumber>2</OrdinalNumber>
        <LegalEntityID>2468078</LegalEntityID>
        <CaseLegalEntityID>125881440</CaseLegalEntityID>
        <AuthenticationTypeID>1</AuthenticationTypeID>
        <AuthenticationTypeName>ת"ז</AuthenticationTypeName>
        <LegalEntityNumber>051160083</LegalEntityNumber>
        <IsMainPartyType>true</IsMainPartyType>
        <CaseDisplayIdentifier>21024-09-23</CaseDisplayIdentifier>
        <CaseTypeID>15</CaseTypeID>
        <CaseTypeName>תיק משפחה (תמ"ש)</CaseTypeName>
        <CaseName>גולן ואח' נ' גולן ואח'</CaseName>
        <FullAddress>אריה בן אליעזר 12 דירה 13 אשדוד </FullAddress>
        <MotionID>0</MotionID>
        <CasePleaID>0</CasePleaID>
        <FatherName>אליהו</FatherName>
        <LinkedCaseID>0</LinkedCaseID>
        <PartyID>2</PartyID>
        <CasePartyCategoryID>2</CasePartyCategoryID>
        <LegalEntityAddressID>88389316</LegalEntityAddressID>
        <PleaTypeID>4</PleaTypeID>
        <GroupPartyAlias>נתבעים</GroupPartyAlias>
        <IsConverted>false</IsConverted>
        <LegalEntityRegisteredNameID>5898347</LegalEntityRegisteredNameID>
        <LegalEntityNameID>95444566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שלמה גולן</PublicationProhibitedFullName>
      </CaseParties>
    </CasePartiesSelectionDS>
    <CaseName>גולן ואח' נ' גולן ואח'</CaseName>
    <CaseDisplayIdentifier>21024-09-23</CaseDisplayIdentifier>
    <CaseInterestID>158</CaseInterestID>
    <CaseTypeShortName>תמ"ש</CaseTypeShortName>
  </dt_DecisionCase>
  <dt_DecisionJudgePanel>
    <JudgeID>055473847@GOV.IL</JudgeID>
    <DisplayName>איתי כץ</DisplayName>
    <RoleName>שופט</RoleName>
    <UserTitleName>שופט בכיר</UserTitleName>
  </dt_DecisionJudgePanel>
  <dt_LegalEntityDetails>
    <Fax>03-6912332</Fax>
    <Phone>03-6919997</Phone>
    <AddressDesc>בית אמות משפט קומה 16</AddressDesc>
    <PartyID>2</PartyID>
    <PartyTypeID>2</PartyTypeID>
    <DecisionID>0</DecisionID>
    <StreetName>שד' שאול המלך 8</StreetName>
    <ZipCode>64733</ZipCode>
    <CityName>תל אביב -יפו</CityName>
    <FullName>יניב בוקסר</FullName>
    <Email>yboxer@boxer-law.com</Email>
    <IsPublicationProhibited>false</IsPublicationProhibited>
  </dt_LegalEntityDetails>
  <dt_LegalEntityDetails>
    <Fax>077-3182123</Fax>
    <AddressDesc/>
    <PartyID>2</PartyID>
    <PartyTypeID>2</PartyTypeID>
    <DecisionID>0</DecisionID>
    <StreetName>האלמוגים 7</StreetName>
    <ZipCode>7741416</ZipCode>
    <CityName>אשדוד</CityName>
    <FullName>אלירן רבוח</FullName>
    <Email>reboh.law@gmail.com</Email>
    <IsPublicationProhibited>false</IsPublicationProhibited>
  </dt_LegalEntityDetails>
  <dt_LegalEntityDetails>
    <Fax>02-6222088</Fax>
    <Phone>02-6249215</Phone>
    <AddressDesc>מגדל העיר קומה 5</AddressDesc>
    <PartyID>2</PartyID>
    <PartyTypeID>2</PartyTypeID>
    <DecisionID>0</DecisionID>
    <StreetName>בן יהודה 34</StreetName>
    <ZipCode>9423001</ZipCode>
    <CityName>ירושלים</CityName>
    <FullName>יעקב שימשי</FullName>
    <Email>office@shimshilaw.co.il</Email>
    <IsPublicationProhibited>false</IsPublicationProhibited>
  </dt_LegalEntityDetails>
  <dt_LegalEntityDetails>
    <Fax>02-6222088</Fax>
    <Phone>02-6249215</Phone>
    <PartyID>2</PartyID>
    <PartyTypeID>2</PartyTypeID>
    <DecisionID>0</DecisionID>
    <StreetName>בן יהודה 34</StreetName>
    <ZipCode>9423001</ZipCode>
    <CityName>ירושלים</CityName>
    <FullName>אליהו איתן  בן יוסף</FullName>
    <Email>eli@by-law.org.il</Email>
    <IsPublicationProhibited>false</IsPublicationProhibited>
  </dt_LegalEntityDetails>
  <dt_LegalEntityDetails>
    <PartyID>1</PartyID>
    <PartyTypeID>1</PartyTypeID>
    <DecisionID>0</DecisionID>
    <FullName>אשר גולן</FullName>
    <IsPublicationProhibited>false</IsPublicationProhibited>
  </dt_LegalEntityDetails>
  <dt_LegalEntityDetails>
    <Fax>04-8623302</Fax>
    <Phone>04-8623303</Phone>
    <AddressDesc>ת.ד 188</AddressDesc>
    <PartyID>1</PartyID>
    <PartyTypeID>2</PartyTypeID>
    <DecisionID>0</DecisionID>
    <StreetName>פלי"ם 2</StreetName>
    <ZipCode>3309518</ZipCode>
    <CityName>חיפה</CityName>
    <FullName>רויטל לוין</FullName>
    <Email>revitallevinlaw@gmail.com</Email>
    <IsPublicationProhibited>false</IsPublicationProhibited>
  </dt_LegalEntityDetails>
  <dt_LegalEntityDetails>
    <PartyID>2</PartyID>
    <PartyTypeID>1</PartyTypeID>
    <DecisionID>0</DecisionID>
    <StreetName>בר יוחאי 3 דירה 44</StreetName>
    <CityName>ירושלים</CityName>
    <FullName>מרים גולן</FullName>
    <IsPublicationProhibited>false</IsPublicationProhibited>
  </dt_LegalEntityDetails>
  <dt_LegalEntityDetails>
    <PartyID>2</PartyID>
    <PartyTypeID>1</PartyTypeID>
    <DecisionID>0</DecisionID>
    <StreetName>אריה בן אליעזר 12 דירה 13</StreetName>
    <CityName>אשדוד</CityName>
    <FullName>שלמה גולן</FullName>
    <IsPublicationProhibited>false</IsPublicationProhibited>
  </dt_LegalEntityDetails>
  <dt_LegalEntityDetails>
    <AddressDesc>גילה</AddressDesc>
    <PartyID>1</PartyID>
    <PartyTypeID>1</PartyTypeID>
    <DecisionID>0</DecisionID>
    <StreetName>שוהם 524 דירה 16</StreetName>
    <CityName>ירושלים</CityName>
    <FullName>שמעון גולן</FullName>
    <IsPublicationProhibited>false</IsPublicationProhibited>
  </dt_LegalEntityDetails>
  <dt_CaseJudicalPersonActive>
    <CaseJudicalPerson>שופט בכיר איתי כץ</CaseJudicalPerson>
  </dt_CaseJudicalPersonActive>
  <dt_Sitting>
    <PreviousMeetingDate>2024-09-30T10:00:00+03:00</PreviousMeetingDate>
    <PreviousSittingTypeID>1</PreviousSittingTypeID>
    <PreviousMeetingDisplayName>שופט בכיר איתי כץ</PreviousMeetingDisplayName>
    <PreviousMeetingRoleName>שופט</PreviousMeetingRoleName>
    <PreviousMeetingUserTitleName>שופט בכיר</PreviousMeetingUserTitleName>
    <PreviousMeetingUserUPN>055473847@GOV.IL</PreviousMeetingUserUPN>
  </dt_Sitting>
</DecisionTemplateDS>
</file>

<file path=customXml/itemProps1.xml><?xml version="1.0" encoding="utf-8"?>
<ds:datastoreItem xmlns:ds="http://schemas.openxmlformats.org/officeDocument/2006/customXml" ds:itemID="{9C9B0A61-76FD-4D0E-909A-1970F66D68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1032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2024-10-09T06:14:00Z</dcterms:created>
  <dcterms:modified xsi:type="dcterms:W3CDTF">2024-10-09T06:14:00Z</dcterms:modified>
</cp:coreProperties>
</file>